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7AE" w:rsidRPr="0007492D" w:rsidRDefault="00C31A95">
      <w:pPr>
        <w:rPr>
          <w:b/>
          <w:sz w:val="32"/>
          <w:szCs w:val="32"/>
        </w:rPr>
      </w:pPr>
      <w:bookmarkStart w:id="0" w:name="_GoBack"/>
      <w:r w:rsidRPr="0007492D">
        <w:rPr>
          <w:rFonts w:hint="eastAsia"/>
          <w:b/>
          <w:sz w:val="32"/>
          <w:szCs w:val="32"/>
        </w:rPr>
        <w:t>关于</w:t>
      </w:r>
      <w:r w:rsidR="002C5DBE" w:rsidRPr="0007492D">
        <w:rPr>
          <w:rFonts w:hint="eastAsia"/>
          <w:b/>
          <w:sz w:val="32"/>
          <w:szCs w:val="32"/>
        </w:rPr>
        <w:t>组织参加</w:t>
      </w:r>
      <w:r w:rsidRPr="0007492D">
        <w:rPr>
          <w:rFonts w:hint="eastAsia"/>
          <w:b/>
          <w:sz w:val="32"/>
          <w:szCs w:val="32"/>
        </w:rPr>
        <w:t>“</w:t>
      </w:r>
      <w:r w:rsidRPr="0007492D">
        <w:rPr>
          <w:rFonts w:hint="eastAsia"/>
          <w:b/>
          <w:sz w:val="32"/>
          <w:szCs w:val="32"/>
        </w:rPr>
        <w:t>2015</w:t>
      </w:r>
      <w:r w:rsidRPr="0007492D">
        <w:rPr>
          <w:rFonts w:hint="eastAsia"/>
          <w:b/>
          <w:sz w:val="32"/>
          <w:szCs w:val="32"/>
        </w:rPr>
        <w:t>两岸大学生汉字文化创意大会”的通知</w:t>
      </w:r>
      <w:bookmarkEnd w:id="0"/>
    </w:p>
    <w:p w:rsidR="00C31A95" w:rsidRDefault="0007492D" w:rsidP="0007492D">
      <w:pPr>
        <w:tabs>
          <w:tab w:val="left" w:pos="196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C31A95" w:rsidRPr="00D91B85" w:rsidRDefault="00C31A95">
      <w:pPr>
        <w:rPr>
          <w:sz w:val="28"/>
          <w:szCs w:val="28"/>
        </w:rPr>
      </w:pPr>
      <w:r w:rsidRPr="00D91B85">
        <w:rPr>
          <w:rFonts w:hint="eastAsia"/>
          <w:sz w:val="28"/>
          <w:szCs w:val="28"/>
        </w:rPr>
        <w:t>各学院（系、部、所）：</w:t>
      </w:r>
    </w:p>
    <w:p w:rsidR="00C31A95" w:rsidRPr="00D91B85" w:rsidRDefault="00C31A95">
      <w:pPr>
        <w:rPr>
          <w:sz w:val="28"/>
          <w:szCs w:val="28"/>
        </w:rPr>
      </w:pPr>
      <w:r w:rsidRPr="00D91B85">
        <w:rPr>
          <w:rFonts w:hint="eastAsia"/>
          <w:sz w:val="28"/>
          <w:szCs w:val="28"/>
        </w:rPr>
        <w:t xml:space="preserve">     </w:t>
      </w:r>
      <w:r w:rsidR="002C5DBE" w:rsidRPr="00D91B85">
        <w:rPr>
          <w:rFonts w:hint="eastAsia"/>
          <w:sz w:val="28"/>
          <w:szCs w:val="28"/>
        </w:rPr>
        <w:t>为贯彻落实习近平总书记关于促进两岸关系和平发展的讲话精神，增强两岸同胞的民族认同、文化认同、国家认同，共同传承中华优秀传统文化，建设共同精神家园，教育部语用司将举办“</w:t>
      </w:r>
      <w:r w:rsidR="002C5DBE" w:rsidRPr="00D91B85">
        <w:rPr>
          <w:rFonts w:hint="eastAsia"/>
          <w:sz w:val="28"/>
          <w:szCs w:val="28"/>
        </w:rPr>
        <w:t>2015</w:t>
      </w:r>
      <w:r w:rsidR="002C5DBE" w:rsidRPr="00D91B85">
        <w:rPr>
          <w:rFonts w:hint="eastAsia"/>
          <w:sz w:val="28"/>
          <w:szCs w:val="28"/>
        </w:rPr>
        <w:t>两岸大学生汉字文化创意大会”。</w:t>
      </w:r>
      <w:r w:rsidR="00F2711C">
        <w:rPr>
          <w:rFonts w:hint="eastAsia"/>
          <w:sz w:val="28"/>
          <w:szCs w:val="28"/>
        </w:rPr>
        <w:t>（以下简称“大会”）</w:t>
      </w:r>
    </w:p>
    <w:p w:rsidR="00D91B85" w:rsidRPr="00D91B85" w:rsidRDefault="000E1506" w:rsidP="00D91B85">
      <w:pPr>
        <w:ind w:firstLine="645"/>
        <w:rPr>
          <w:sz w:val="28"/>
          <w:szCs w:val="28"/>
        </w:rPr>
      </w:pPr>
      <w:r>
        <w:rPr>
          <w:sz w:val="28"/>
          <w:szCs w:val="28"/>
        </w:rPr>
        <w:t>本届大会主题</w:t>
      </w:r>
      <w:r>
        <w:rPr>
          <w:rFonts w:hint="eastAsia"/>
          <w:sz w:val="28"/>
          <w:szCs w:val="28"/>
        </w:rPr>
        <w:t>为</w:t>
      </w:r>
      <w:r w:rsidR="00D91B85" w:rsidRPr="00D91B85">
        <w:rPr>
          <w:rFonts w:hint="eastAsia"/>
          <w:b/>
          <w:sz w:val="28"/>
          <w:szCs w:val="28"/>
        </w:rPr>
        <w:t>“</w:t>
      </w:r>
      <w:r w:rsidR="00D91B85" w:rsidRPr="00D91B85">
        <w:rPr>
          <w:b/>
          <w:sz w:val="28"/>
          <w:szCs w:val="28"/>
        </w:rPr>
        <w:t>传承与创造</w:t>
      </w:r>
      <w:r w:rsidR="00D91B85" w:rsidRPr="00D91B85">
        <w:rPr>
          <w:rFonts w:hint="eastAsia"/>
          <w:b/>
          <w:sz w:val="28"/>
          <w:szCs w:val="28"/>
        </w:rPr>
        <w:t>”</w:t>
      </w:r>
      <w:r w:rsidR="00D91B85" w:rsidRPr="00D91B85">
        <w:rPr>
          <w:sz w:val="28"/>
          <w:szCs w:val="28"/>
        </w:rPr>
        <w:t>。大会包括两岸大学生汉字文化创意作品征集、两岸大学生汉字文化创意作品展、两岸大学生汉字文化创意研讨会</w:t>
      </w:r>
      <w:r w:rsidR="00D91B85" w:rsidRPr="00D91B85">
        <w:rPr>
          <w:sz w:val="28"/>
          <w:szCs w:val="28"/>
        </w:rPr>
        <w:t>3</w:t>
      </w:r>
      <w:r w:rsidR="00D91B85" w:rsidRPr="00D91B85">
        <w:rPr>
          <w:rFonts w:hint="eastAsia"/>
          <w:sz w:val="28"/>
          <w:szCs w:val="28"/>
        </w:rPr>
        <w:t>个部分。</w:t>
      </w:r>
      <w:r w:rsidR="00D91B85" w:rsidRPr="00D91B85">
        <w:rPr>
          <w:sz w:val="28"/>
          <w:szCs w:val="28"/>
        </w:rPr>
        <w:t>现在全校范围内公开征集汉字文化创意作品。</w:t>
      </w:r>
      <w:r w:rsidR="00B41BB9">
        <w:rPr>
          <w:rFonts w:hint="eastAsia"/>
          <w:sz w:val="28"/>
          <w:szCs w:val="28"/>
        </w:rPr>
        <w:t>具体</w:t>
      </w:r>
      <w:r w:rsidR="00D91B85" w:rsidRPr="00D91B85">
        <w:rPr>
          <w:rFonts w:hint="eastAsia"/>
          <w:sz w:val="28"/>
          <w:szCs w:val="28"/>
        </w:rPr>
        <w:t>事项通知如下：</w:t>
      </w:r>
    </w:p>
    <w:p w:rsidR="00B41BB9" w:rsidRPr="000E1506" w:rsidRDefault="00D91B85" w:rsidP="000E1506">
      <w:pPr>
        <w:pStyle w:val="a6"/>
        <w:widowControl/>
        <w:numPr>
          <w:ilvl w:val="0"/>
          <w:numId w:val="6"/>
        </w:numPr>
        <w:shd w:val="clear" w:color="auto" w:fill="FFFFFF"/>
        <w:autoSpaceDE w:val="0"/>
        <w:spacing w:before="100" w:beforeAutospacing="1" w:after="150" w:line="360" w:lineRule="auto"/>
        <w:ind w:firstLineChars="0"/>
        <w:rPr>
          <w:b/>
          <w:sz w:val="28"/>
          <w:szCs w:val="28"/>
        </w:rPr>
      </w:pPr>
      <w:r w:rsidRPr="000E1506">
        <w:rPr>
          <w:b/>
          <w:sz w:val="28"/>
          <w:szCs w:val="28"/>
        </w:rPr>
        <w:t>参加对象：</w:t>
      </w:r>
    </w:p>
    <w:p w:rsidR="00D91B85" w:rsidRPr="000E1506" w:rsidRDefault="000E1506" w:rsidP="000E1506">
      <w:pPr>
        <w:widowControl/>
        <w:shd w:val="clear" w:color="auto" w:fill="FFFFFF"/>
        <w:autoSpaceDE w:val="0"/>
        <w:spacing w:before="100" w:beforeAutospacing="1" w:after="150" w:line="360" w:lineRule="auto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 w:rsidR="00B41BB9" w:rsidRPr="000E1506">
        <w:rPr>
          <w:sz w:val="28"/>
          <w:szCs w:val="28"/>
        </w:rPr>
        <w:t>全体在校学生（</w:t>
      </w:r>
      <w:r w:rsidR="00B41BB9" w:rsidRPr="000E1506">
        <w:rPr>
          <w:rFonts w:hint="eastAsia"/>
          <w:sz w:val="28"/>
          <w:szCs w:val="28"/>
        </w:rPr>
        <w:t>包括硕士、博士研究生</w:t>
      </w:r>
      <w:r w:rsidR="00B41BB9" w:rsidRPr="000E1506">
        <w:rPr>
          <w:sz w:val="28"/>
          <w:szCs w:val="28"/>
        </w:rPr>
        <w:t>）。</w:t>
      </w:r>
    </w:p>
    <w:p w:rsidR="00B41BB9" w:rsidRPr="000E1506" w:rsidRDefault="00B41BB9" w:rsidP="000E1506">
      <w:pPr>
        <w:pStyle w:val="a6"/>
        <w:widowControl/>
        <w:numPr>
          <w:ilvl w:val="0"/>
          <w:numId w:val="6"/>
        </w:numPr>
        <w:shd w:val="clear" w:color="auto" w:fill="FFFFFF"/>
        <w:autoSpaceDE w:val="0"/>
        <w:spacing w:before="100" w:beforeAutospacing="1" w:after="150" w:line="360" w:lineRule="auto"/>
        <w:ind w:firstLineChars="0"/>
        <w:rPr>
          <w:color w:val="262626"/>
          <w:szCs w:val="21"/>
        </w:rPr>
      </w:pPr>
      <w:r w:rsidRPr="000E1506">
        <w:rPr>
          <w:rFonts w:hint="eastAsia"/>
          <w:b/>
          <w:sz w:val="28"/>
          <w:szCs w:val="28"/>
        </w:rPr>
        <w:t>作品类型：</w:t>
      </w:r>
    </w:p>
    <w:p w:rsidR="00B41BB9" w:rsidRPr="000E1506" w:rsidRDefault="00B41BB9" w:rsidP="000E1506">
      <w:pPr>
        <w:pStyle w:val="a6"/>
        <w:widowControl/>
        <w:numPr>
          <w:ilvl w:val="0"/>
          <w:numId w:val="4"/>
        </w:numPr>
        <w:shd w:val="clear" w:color="auto" w:fill="FFFFFF"/>
        <w:autoSpaceDE w:val="0"/>
        <w:spacing w:before="100" w:beforeAutospacing="1" w:after="150" w:line="360" w:lineRule="auto"/>
        <w:ind w:firstLineChars="0"/>
        <w:rPr>
          <w:sz w:val="28"/>
          <w:szCs w:val="28"/>
        </w:rPr>
      </w:pPr>
      <w:r w:rsidRPr="000E1506">
        <w:rPr>
          <w:rFonts w:hint="eastAsia"/>
          <w:sz w:val="28"/>
          <w:szCs w:val="28"/>
        </w:rPr>
        <w:t>设计作品（包括汉字视觉设计、产品设计、空间设计、交互设计、数字多媒体设计、新媒体软件设计、动漫及网络游戏设计等）；</w:t>
      </w:r>
    </w:p>
    <w:p w:rsidR="00B41BB9" w:rsidRPr="00B41BB9" w:rsidRDefault="00B41BB9" w:rsidP="00B41BB9">
      <w:pPr>
        <w:pStyle w:val="a6"/>
        <w:widowControl/>
        <w:numPr>
          <w:ilvl w:val="0"/>
          <w:numId w:val="4"/>
        </w:numPr>
        <w:shd w:val="clear" w:color="auto" w:fill="FFFFFF"/>
        <w:autoSpaceDE w:val="0"/>
        <w:spacing w:before="100" w:beforeAutospacing="1" w:after="150" w:line="360" w:lineRule="auto"/>
        <w:ind w:firstLineChars="0"/>
        <w:rPr>
          <w:sz w:val="28"/>
          <w:szCs w:val="28"/>
        </w:rPr>
      </w:pPr>
      <w:r w:rsidRPr="00B41BB9">
        <w:rPr>
          <w:rFonts w:hint="eastAsia"/>
          <w:sz w:val="28"/>
          <w:szCs w:val="28"/>
        </w:rPr>
        <w:t>美术、书法及篆刻作品；</w:t>
      </w:r>
    </w:p>
    <w:p w:rsidR="00D91B85" w:rsidRPr="00B41BB9" w:rsidRDefault="00B41BB9" w:rsidP="00B41BB9">
      <w:pPr>
        <w:pStyle w:val="a6"/>
        <w:widowControl/>
        <w:numPr>
          <w:ilvl w:val="0"/>
          <w:numId w:val="4"/>
        </w:numPr>
        <w:shd w:val="clear" w:color="auto" w:fill="FFFFFF"/>
        <w:autoSpaceDE w:val="0"/>
        <w:spacing w:before="100" w:beforeAutospacing="1" w:after="150" w:line="360" w:lineRule="auto"/>
        <w:ind w:firstLineChars="0"/>
        <w:rPr>
          <w:sz w:val="28"/>
          <w:szCs w:val="28"/>
        </w:rPr>
      </w:pPr>
      <w:r w:rsidRPr="00B41BB9">
        <w:rPr>
          <w:rFonts w:hint="eastAsia"/>
          <w:sz w:val="28"/>
          <w:szCs w:val="28"/>
        </w:rPr>
        <w:t>其他以汉字为主题的表演类作品（包括但不局限于诵读、舞蹈、音乐、器乐等各类表演形式）。</w:t>
      </w:r>
    </w:p>
    <w:p w:rsidR="00B41BB9" w:rsidRPr="00B41BB9" w:rsidRDefault="00B41BB9" w:rsidP="00B41BB9">
      <w:pPr>
        <w:widowControl/>
        <w:shd w:val="clear" w:color="auto" w:fill="FFFFFF"/>
        <w:autoSpaceDE w:val="0"/>
        <w:spacing w:before="100" w:beforeAutospacing="1" w:after="150" w:line="360" w:lineRule="auto"/>
        <w:ind w:left="420"/>
        <w:rPr>
          <w:b/>
          <w:sz w:val="28"/>
          <w:szCs w:val="28"/>
        </w:rPr>
      </w:pPr>
      <w:r w:rsidRPr="00B41BB9">
        <w:rPr>
          <w:b/>
          <w:sz w:val="28"/>
          <w:szCs w:val="28"/>
        </w:rPr>
        <w:lastRenderedPageBreak/>
        <w:t>作品的创作要求详见大会方案</w:t>
      </w:r>
      <w:r w:rsidR="00F2711C">
        <w:rPr>
          <w:rFonts w:hint="eastAsia"/>
          <w:b/>
          <w:sz w:val="28"/>
          <w:szCs w:val="28"/>
        </w:rPr>
        <w:t>（附件</w:t>
      </w:r>
      <w:r w:rsidR="00F2711C">
        <w:rPr>
          <w:rFonts w:hint="eastAsia"/>
          <w:b/>
          <w:sz w:val="28"/>
          <w:szCs w:val="28"/>
        </w:rPr>
        <w:t>1</w:t>
      </w:r>
      <w:r w:rsidR="00F2711C">
        <w:rPr>
          <w:rFonts w:hint="eastAsia"/>
          <w:b/>
          <w:sz w:val="28"/>
          <w:szCs w:val="28"/>
        </w:rPr>
        <w:t>）</w:t>
      </w:r>
      <w:r w:rsidRPr="00B41BB9">
        <w:rPr>
          <w:b/>
          <w:sz w:val="28"/>
          <w:szCs w:val="28"/>
        </w:rPr>
        <w:t>中的</w:t>
      </w:r>
      <w:r w:rsidRPr="00B41BB9">
        <w:rPr>
          <w:b/>
          <w:sz w:val="28"/>
          <w:szCs w:val="28"/>
        </w:rPr>
        <w:t>“</w:t>
      </w:r>
      <w:r w:rsidRPr="00B41BB9">
        <w:rPr>
          <w:b/>
          <w:sz w:val="28"/>
          <w:szCs w:val="28"/>
        </w:rPr>
        <w:t>评审标准</w:t>
      </w:r>
      <w:r w:rsidRPr="00B41BB9">
        <w:rPr>
          <w:b/>
          <w:sz w:val="28"/>
          <w:szCs w:val="28"/>
        </w:rPr>
        <w:t>”</w:t>
      </w:r>
      <w:r w:rsidRPr="00B41BB9">
        <w:rPr>
          <w:b/>
          <w:sz w:val="28"/>
          <w:szCs w:val="28"/>
        </w:rPr>
        <w:t>部分。</w:t>
      </w:r>
    </w:p>
    <w:p w:rsidR="00D91B85" w:rsidRPr="00D91B85" w:rsidRDefault="00D91B85" w:rsidP="00D91B85">
      <w:pPr>
        <w:widowControl/>
        <w:shd w:val="clear" w:color="auto" w:fill="FFFFFF"/>
        <w:autoSpaceDE w:val="0"/>
        <w:spacing w:before="100" w:beforeAutospacing="1" w:after="150" w:line="360" w:lineRule="auto"/>
        <w:ind w:firstLine="420"/>
        <w:rPr>
          <w:b/>
          <w:sz w:val="28"/>
          <w:szCs w:val="28"/>
        </w:rPr>
      </w:pPr>
      <w:r w:rsidRPr="00D91B85">
        <w:rPr>
          <w:b/>
          <w:sz w:val="28"/>
          <w:szCs w:val="28"/>
        </w:rPr>
        <w:t>三、作品提交及评选：</w:t>
      </w:r>
    </w:p>
    <w:p w:rsidR="00D91B85" w:rsidRPr="00D91B85" w:rsidRDefault="00D91B85" w:rsidP="00D91B85">
      <w:pPr>
        <w:widowControl/>
        <w:shd w:val="clear" w:color="auto" w:fill="FFFFFF"/>
        <w:autoSpaceDE w:val="0"/>
        <w:spacing w:before="100" w:beforeAutospacing="1" w:after="150" w:line="360" w:lineRule="auto"/>
        <w:ind w:firstLine="420"/>
        <w:rPr>
          <w:b/>
          <w:sz w:val="28"/>
          <w:szCs w:val="28"/>
        </w:rPr>
      </w:pPr>
      <w:r w:rsidRPr="00D91B85">
        <w:rPr>
          <w:b/>
          <w:sz w:val="28"/>
          <w:szCs w:val="28"/>
        </w:rPr>
        <w:t>（一）初评</w:t>
      </w:r>
    </w:p>
    <w:p w:rsidR="00D91B85" w:rsidRPr="00D91B85" w:rsidRDefault="00D91B85" w:rsidP="00D91B85">
      <w:pPr>
        <w:widowControl/>
        <w:shd w:val="clear" w:color="auto" w:fill="FFFFFF"/>
        <w:autoSpaceDE w:val="0"/>
        <w:spacing w:before="100" w:beforeAutospacing="1" w:after="150" w:line="360" w:lineRule="auto"/>
        <w:ind w:firstLine="420"/>
        <w:rPr>
          <w:sz w:val="28"/>
          <w:szCs w:val="28"/>
        </w:rPr>
      </w:pPr>
      <w:r w:rsidRPr="00D91B85">
        <w:rPr>
          <w:sz w:val="28"/>
          <w:szCs w:val="28"/>
        </w:rPr>
        <w:t>请参会同学于</w:t>
      </w:r>
      <w:r w:rsidRPr="00D91B85">
        <w:rPr>
          <w:b/>
          <w:sz w:val="28"/>
          <w:szCs w:val="28"/>
        </w:rPr>
        <w:t>2015</w:t>
      </w:r>
      <w:r w:rsidRPr="00D91B85">
        <w:rPr>
          <w:rFonts w:hint="eastAsia"/>
          <w:b/>
          <w:sz w:val="28"/>
          <w:szCs w:val="28"/>
        </w:rPr>
        <w:t>年</w:t>
      </w:r>
      <w:r w:rsidRPr="00D91B85">
        <w:rPr>
          <w:b/>
          <w:sz w:val="28"/>
          <w:szCs w:val="28"/>
        </w:rPr>
        <w:t>10</w:t>
      </w:r>
      <w:r w:rsidRPr="00D91B85">
        <w:rPr>
          <w:rFonts w:hint="eastAsia"/>
          <w:b/>
          <w:sz w:val="28"/>
          <w:szCs w:val="28"/>
        </w:rPr>
        <w:t>月</w:t>
      </w:r>
      <w:r w:rsidRPr="00D91B85">
        <w:rPr>
          <w:b/>
          <w:sz w:val="28"/>
          <w:szCs w:val="28"/>
        </w:rPr>
        <w:t>23</w:t>
      </w:r>
      <w:r w:rsidRPr="00D91B85">
        <w:rPr>
          <w:rFonts w:hint="eastAsia"/>
          <w:b/>
          <w:sz w:val="28"/>
          <w:szCs w:val="28"/>
        </w:rPr>
        <w:t>日</w:t>
      </w:r>
      <w:r w:rsidRPr="00D91B85">
        <w:rPr>
          <w:b/>
          <w:sz w:val="28"/>
          <w:szCs w:val="28"/>
        </w:rPr>
        <w:t>中午</w:t>
      </w:r>
      <w:r w:rsidRPr="00D91B85">
        <w:rPr>
          <w:b/>
          <w:sz w:val="28"/>
          <w:szCs w:val="28"/>
        </w:rPr>
        <w:t>12</w:t>
      </w:r>
      <w:r w:rsidRPr="00D91B85">
        <w:rPr>
          <w:b/>
          <w:sz w:val="28"/>
          <w:szCs w:val="28"/>
        </w:rPr>
        <w:t>时</w:t>
      </w:r>
      <w:r w:rsidRPr="00D91B85">
        <w:rPr>
          <w:sz w:val="28"/>
          <w:szCs w:val="28"/>
        </w:rPr>
        <w:t>前将</w:t>
      </w:r>
      <w:r w:rsidRPr="00D91B85">
        <w:rPr>
          <w:b/>
          <w:sz w:val="28"/>
          <w:szCs w:val="28"/>
        </w:rPr>
        <w:t>作品电子稿、报名表电子版（附件</w:t>
      </w:r>
      <w:r w:rsidRPr="00D91B85">
        <w:rPr>
          <w:b/>
          <w:sz w:val="28"/>
          <w:szCs w:val="28"/>
        </w:rPr>
        <w:t>2</w:t>
      </w:r>
      <w:r w:rsidRPr="00D91B85">
        <w:rPr>
          <w:rFonts w:hint="eastAsia"/>
          <w:b/>
          <w:sz w:val="28"/>
          <w:szCs w:val="28"/>
        </w:rPr>
        <w:t>）</w:t>
      </w:r>
      <w:r w:rsidRPr="00D91B85">
        <w:rPr>
          <w:rFonts w:hint="eastAsia"/>
          <w:sz w:val="28"/>
          <w:szCs w:val="28"/>
        </w:rPr>
        <w:t>发至</w:t>
      </w:r>
      <w:r w:rsidR="00B41BB9" w:rsidRPr="00B41BB9">
        <w:rPr>
          <w:rFonts w:hint="eastAsia"/>
          <w:b/>
          <w:sz w:val="28"/>
          <w:szCs w:val="28"/>
        </w:rPr>
        <w:t>jue_zhu@shisu.</w:t>
      </w:r>
      <w:r w:rsidR="00B41BB9" w:rsidRPr="00B41BB9">
        <w:rPr>
          <w:b/>
          <w:sz w:val="28"/>
          <w:szCs w:val="28"/>
        </w:rPr>
        <w:t>edu.cn</w:t>
      </w:r>
      <w:r w:rsidRPr="00D91B85">
        <w:rPr>
          <w:rFonts w:hint="eastAsia"/>
          <w:sz w:val="28"/>
          <w:szCs w:val="28"/>
        </w:rPr>
        <w:t>，作品电子稿、</w:t>
      </w:r>
      <w:r w:rsidRPr="00D91B85">
        <w:rPr>
          <w:sz w:val="28"/>
          <w:szCs w:val="28"/>
        </w:rPr>
        <w:t>报名表电子版统一命名格式均为</w:t>
      </w:r>
      <w:r w:rsidRPr="00D91B85">
        <w:rPr>
          <w:b/>
          <w:sz w:val="28"/>
          <w:szCs w:val="28"/>
        </w:rPr>
        <w:t>“</w:t>
      </w:r>
      <w:r w:rsidRPr="00D91B85">
        <w:rPr>
          <w:b/>
          <w:sz w:val="28"/>
          <w:szCs w:val="28"/>
        </w:rPr>
        <w:t>学校名称</w:t>
      </w:r>
      <w:r w:rsidRPr="00D91B85">
        <w:rPr>
          <w:b/>
          <w:sz w:val="28"/>
          <w:szCs w:val="28"/>
        </w:rPr>
        <w:t>+</w:t>
      </w:r>
      <w:r w:rsidRPr="00D91B85">
        <w:rPr>
          <w:rFonts w:hint="eastAsia"/>
          <w:b/>
          <w:sz w:val="28"/>
          <w:szCs w:val="28"/>
        </w:rPr>
        <w:t>作者姓名</w:t>
      </w:r>
      <w:r w:rsidRPr="00D91B85">
        <w:rPr>
          <w:b/>
          <w:sz w:val="28"/>
          <w:szCs w:val="28"/>
        </w:rPr>
        <w:t>+</w:t>
      </w:r>
      <w:r w:rsidRPr="00D91B85">
        <w:rPr>
          <w:rFonts w:hint="eastAsia"/>
          <w:b/>
          <w:sz w:val="28"/>
          <w:szCs w:val="28"/>
        </w:rPr>
        <w:t>作品名称</w:t>
      </w:r>
      <w:r w:rsidRPr="00D91B85">
        <w:rPr>
          <w:b/>
          <w:sz w:val="28"/>
          <w:szCs w:val="28"/>
        </w:rPr>
        <w:t>+</w:t>
      </w:r>
      <w:r w:rsidRPr="00D91B85">
        <w:rPr>
          <w:rFonts w:hint="eastAsia"/>
          <w:b/>
          <w:sz w:val="28"/>
          <w:szCs w:val="28"/>
        </w:rPr>
        <w:t>种类</w:t>
      </w:r>
      <w:r w:rsidRPr="00D91B85">
        <w:rPr>
          <w:b/>
          <w:sz w:val="28"/>
          <w:szCs w:val="28"/>
        </w:rPr>
        <w:t>”</w:t>
      </w:r>
      <w:r w:rsidRPr="00D91B85">
        <w:rPr>
          <w:sz w:val="28"/>
          <w:szCs w:val="28"/>
        </w:rPr>
        <w:t>，</w:t>
      </w:r>
      <w:r w:rsidR="00B41BB9">
        <w:rPr>
          <w:rFonts w:hint="eastAsia"/>
          <w:sz w:val="28"/>
          <w:szCs w:val="28"/>
        </w:rPr>
        <w:t>其中</w:t>
      </w:r>
      <w:r w:rsidRPr="00D91B85">
        <w:rPr>
          <w:sz w:val="28"/>
          <w:szCs w:val="28"/>
        </w:rPr>
        <w:t>，</w:t>
      </w:r>
      <w:r w:rsidRPr="00D91B85">
        <w:rPr>
          <w:sz w:val="28"/>
          <w:szCs w:val="28"/>
        </w:rPr>
        <w:t>“</w:t>
      </w:r>
      <w:r w:rsidRPr="00D91B85">
        <w:rPr>
          <w:sz w:val="28"/>
          <w:szCs w:val="28"/>
        </w:rPr>
        <w:t>种类</w:t>
      </w:r>
      <w:r w:rsidRPr="00D91B85">
        <w:rPr>
          <w:sz w:val="28"/>
          <w:szCs w:val="28"/>
        </w:rPr>
        <w:t>”</w:t>
      </w:r>
      <w:r w:rsidRPr="00D91B85">
        <w:rPr>
          <w:sz w:val="28"/>
          <w:szCs w:val="28"/>
        </w:rPr>
        <w:t>指</w:t>
      </w:r>
      <w:r w:rsidRPr="00D91B85">
        <w:rPr>
          <w:sz w:val="28"/>
          <w:szCs w:val="28"/>
        </w:rPr>
        <w:t>“</w:t>
      </w:r>
      <w:r w:rsidRPr="00D91B85">
        <w:rPr>
          <w:sz w:val="28"/>
          <w:szCs w:val="28"/>
        </w:rPr>
        <w:t>设计作品</w:t>
      </w:r>
      <w:r w:rsidRPr="00D91B85">
        <w:rPr>
          <w:sz w:val="28"/>
          <w:szCs w:val="28"/>
        </w:rPr>
        <w:t>”</w:t>
      </w:r>
      <w:r w:rsidRPr="00D91B85">
        <w:rPr>
          <w:sz w:val="28"/>
          <w:szCs w:val="28"/>
        </w:rPr>
        <w:t>、</w:t>
      </w:r>
      <w:r w:rsidRPr="00D91B85">
        <w:rPr>
          <w:sz w:val="28"/>
          <w:szCs w:val="28"/>
        </w:rPr>
        <w:t>“</w:t>
      </w:r>
      <w:r w:rsidRPr="00D91B85">
        <w:rPr>
          <w:sz w:val="28"/>
          <w:szCs w:val="28"/>
        </w:rPr>
        <w:t>美术、书法及篆刻作品</w:t>
      </w:r>
      <w:r w:rsidRPr="00D91B85">
        <w:rPr>
          <w:sz w:val="28"/>
          <w:szCs w:val="28"/>
        </w:rPr>
        <w:t>”</w:t>
      </w:r>
      <w:r w:rsidRPr="00D91B85">
        <w:rPr>
          <w:sz w:val="28"/>
          <w:szCs w:val="28"/>
        </w:rPr>
        <w:t>和</w:t>
      </w:r>
      <w:r w:rsidRPr="00D91B85">
        <w:rPr>
          <w:sz w:val="28"/>
          <w:szCs w:val="28"/>
        </w:rPr>
        <w:t>“</w:t>
      </w:r>
      <w:r w:rsidRPr="00D91B85">
        <w:rPr>
          <w:sz w:val="28"/>
          <w:szCs w:val="28"/>
        </w:rPr>
        <w:t>表演类作品</w:t>
      </w:r>
      <w:r w:rsidRPr="00D91B85">
        <w:rPr>
          <w:sz w:val="28"/>
          <w:szCs w:val="28"/>
        </w:rPr>
        <w:t>”</w:t>
      </w:r>
      <w:r w:rsidRPr="00D91B85">
        <w:rPr>
          <w:sz w:val="28"/>
          <w:szCs w:val="28"/>
        </w:rPr>
        <w:t>。</w:t>
      </w:r>
    </w:p>
    <w:p w:rsidR="00D91B85" w:rsidRPr="00D91B85" w:rsidRDefault="00D91B85" w:rsidP="00D91B85">
      <w:pPr>
        <w:widowControl/>
        <w:shd w:val="clear" w:color="auto" w:fill="FFFFFF"/>
        <w:autoSpaceDE w:val="0"/>
        <w:spacing w:before="100" w:beforeAutospacing="1" w:after="150" w:line="360" w:lineRule="auto"/>
        <w:ind w:firstLine="420"/>
        <w:rPr>
          <w:sz w:val="28"/>
          <w:szCs w:val="28"/>
        </w:rPr>
      </w:pPr>
      <w:r w:rsidRPr="00D91B85">
        <w:rPr>
          <w:sz w:val="28"/>
          <w:szCs w:val="28"/>
        </w:rPr>
        <w:t>作品电子稿是指设计作品或书画作品的清晰照片、设计效果图（模型图片）、表演视频等。设计作品及书画作品的照片、图片等电子文件不小于</w:t>
      </w:r>
      <w:r w:rsidRPr="00D91B85">
        <w:rPr>
          <w:sz w:val="28"/>
          <w:szCs w:val="28"/>
        </w:rPr>
        <w:t>5M</w:t>
      </w:r>
      <w:r w:rsidRPr="00D91B85">
        <w:rPr>
          <w:sz w:val="28"/>
          <w:szCs w:val="28"/>
        </w:rPr>
        <w:t>。表演类作品截取视频片段即可，视频输出格式为</w:t>
      </w:r>
      <w:r w:rsidRPr="00D91B85">
        <w:rPr>
          <w:sz w:val="28"/>
          <w:szCs w:val="28"/>
        </w:rPr>
        <w:t>mpeg</w:t>
      </w:r>
      <w:r w:rsidRPr="00D91B85">
        <w:rPr>
          <w:rFonts w:hint="eastAsia"/>
          <w:sz w:val="28"/>
          <w:szCs w:val="28"/>
        </w:rPr>
        <w:t>或</w:t>
      </w:r>
      <w:r w:rsidRPr="00D91B85">
        <w:rPr>
          <w:sz w:val="28"/>
          <w:szCs w:val="28"/>
        </w:rPr>
        <w:t>mp4</w:t>
      </w:r>
      <w:r w:rsidRPr="00D91B85">
        <w:rPr>
          <w:rFonts w:hint="eastAsia"/>
          <w:sz w:val="28"/>
          <w:szCs w:val="28"/>
        </w:rPr>
        <w:t>，时长</w:t>
      </w:r>
      <w:r w:rsidRPr="00D91B85">
        <w:rPr>
          <w:sz w:val="28"/>
          <w:szCs w:val="28"/>
        </w:rPr>
        <w:t>60</w:t>
      </w:r>
      <w:r w:rsidRPr="00D91B85">
        <w:rPr>
          <w:rFonts w:hint="eastAsia"/>
          <w:sz w:val="28"/>
          <w:szCs w:val="28"/>
        </w:rPr>
        <w:t>至</w:t>
      </w:r>
      <w:r w:rsidRPr="00D91B85">
        <w:rPr>
          <w:sz w:val="28"/>
          <w:szCs w:val="28"/>
        </w:rPr>
        <w:t>180</w:t>
      </w:r>
      <w:r w:rsidRPr="00D91B85">
        <w:rPr>
          <w:rFonts w:hint="eastAsia"/>
          <w:sz w:val="28"/>
          <w:szCs w:val="28"/>
        </w:rPr>
        <w:t>秒，大小不超过</w:t>
      </w:r>
      <w:r w:rsidRPr="00D91B85">
        <w:rPr>
          <w:sz w:val="28"/>
          <w:szCs w:val="28"/>
        </w:rPr>
        <w:t>30M</w:t>
      </w:r>
      <w:r w:rsidRPr="00D91B85">
        <w:rPr>
          <w:sz w:val="28"/>
          <w:szCs w:val="28"/>
        </w:rPr>
        <w:t>。</w:t>
      </w:r>
    </w:p>
    <w:p w:rsidR="00D91B85" w:rsidRPr="00D91B85" w:rsidRDefault="00D91B85" w:rsidP="00D91B85">
      <w:pPr>
        <w:widowControl/>
        <w:shd w:val="clear" w:color="auto" w:fill="FFFFFF"/>
        <w:autoSpaceDE w:val="0"/>
        <w:spacing w:before="100" w:beforeAutospacing="1" w:after="150" w:line="360" w:lineRule="auto"/>
        <w:ind w:firstLine="420"/>
        <w:rPr>
          <w:b/>
          <w:sz w:val="28"/>
          <w:szCs w:val="28"/>
        </w:rPr>
      </w:pPr>
      <w:r w:rsidRPr="00D91B85">
        <w:rPr>
          <w:b/>
          <w:sz w:val="28"/>
          <w:szCs w:val="28"/>
        </w:rPr>
        <w:t>（二）复评和展示</w:t>
      </w:r>
    </w:p>
    <w:p w:rsidR="00D91B85" w:rsidRPr="00D91B85" w:rsidRDefault="00D91B85" w:rsidP="00D91B85">
      <w:pPr>
        <w:widowControl/>
        <w:shd w:val="clear" w:color="auto" w:fill="FFFFFF"/>
        <w:autoSpaceDE w:val="0"/>
        <w:spacing w:before="100" w:beforeAutospacing="1" w:after="150" w:line="360" w:lineRule="auto"/>
        <w:ind w:firstLine="420"/>
        <w:rPr>
          <w:sz w:val="28"/>
          <w:szCs w:val="28"/>
        </w:rPr>
      </w:pPr>
      <w:r w:rsidRPr="00D91B85">
        <w:rPr>
          <w:sz w:val="28"/>
          <w:szCs w:val="28"/>
        </w:rPr>
        <w:t>大会主办方经过评选，选出</w:t>
      </w:r>
      <w:r w:rsidRPr="00D91B85">
        <w:rPr>
          <w:sz w:val="28"/>
          <w:szCs w:val="28"/>
        </w:rPr>
        <w:t>500</w:t>
      </w:r>
      <w:r w:rsidRPr="00D91B85">
        <w:rPr>
          <w:rFonts w:hint="eastAsia"/>
          <w:sz w:val="28"/>
          <w:szCs w:val="28"/>
        </w:rPr>
        <w:t>件进入复评的作品。参加人员应按照大会方案</w:t>
      </w:r>
      <w:r w:rsidR="00F2711C">
        <w:rPr>
          <w:rFonts w:hint="eastAsia"/>
          <w:sz w:val="28"/>
          <w:szCs w:val="28"/>
        </w:rPr>
        <w:t>（附件</w:t>
      </w:r>
      <w:r w:rsidR="00F2711C">
        <w:rPr>
          <w:rFonts w:hint="eastAsia"/>
          <w:sz w:val="28"/>
          <w:szCs w:val="28"/>
        </w:rPr>
        <w:t>1</w:t>
      </w:r>
      <w:r w:rsidR="00F2711C">
        <w:rPr>
          <w:rFonts w:hint="eastAsia"/>
          <w:sz w:val="28"/>
          <w:szCs w:val="28"/>
        </w:rPr>
        <w:t>）</w:t>
      </w:r>
      <w:r w:rsidRPr="00D91B85">
        <w:rPr>
          <w:rFonts w:hint="eastAsia"/>
          <w:sz w:val="28"/>
          <w:szCs w:val="28"/>
        </w:rPr>
        <w:t>的要求准备作品实物，并于指定时间向大会秘书处提交作品。</w:t>
      </w:r>
    </w:p>
    <w:p w:rsidR="00D91B85" w:rsidRPr="00D91B85" w:rsidRDefault="00D91B85" w:rsidP="00D91B85">
      <w:pPr>
        <w:widowControl/>
        <w:shd w:val="clear" w:color="auto" w:fill="FFFFFF"/>
        <w:autoSpaceDE w:val="0"/>
        <w:spacing w:before="100" w:beforeAutospacing="1" w:after="150" w:line="360" w:lineRule="auto"/>
        <w:ind w:firstLine="420"/>
        <w:rPr>
          <w:sz w:val="28"/>
          <w:szCs w:val="28"/>
        </w:rPr>
      </w:pPr>
      <w:r w:rsidRPr="00D91B85">
        <w:rPr>
          <w:sz w:val="28"/>
          <w:szCs w:val="28"/>
        </w:rPr>
        <w:t>大会主办方最终选出</w:t>
      </w:r>
      <w:r w:rsidRPr="00D91B85">
        <w:rPr>
          <w:sz w:val="28"/>
          <w:szCs w:val="28"/>
        </w:rPr>
        <w:t>200</w:t>
      </w:r>
      <w:r w:rsidRPr="00D91B85">
        <w:rPr>
          <w:rFonts w:hint="eastAsia"/>
          <w:sz w:val="28"/>
          <w:szCs w:val="28"/>
        </w:rPr>
        <w:t>件</w:t>
      </w:r>
      <w:r w:rsidRPr="00D91B85">
        <w:rPr>
          <w:sz w:val="28"/>
          <w:szCs w:val="28"/>
        </w:rPr>
        <w:t>入展作品和</w:t>
      </w:r>
      <w:r w:rsidRPr="00D91B85">
        <w:rPr>
          <w:sz w:val="28"/>
          <w:szCs w:val="28"/>
        </w:rPr>
        <w:t>92</w:t>
      </w:r>
      <w:r w:rsidRPr="00D91B85">
        <w:rPr>
          <w:rFonts w:hint="eastAsia"/>
          <w:sz w:val="28"/>
          <w:szCs w:val="28"/>
        </w:rPr>
        <w:t>件获奖作品</w:t>
      </w:r>
      <w:r w:rsidRPr="00D91B85">
        <w:rPr>
          <w:sz w:val="28"/>
          <w:szCs w:val="28"/>
        </w:rPr>
        <w:t>。</w:t>
      </w:r>
    </w:p>
    <w:p w:rsidR="00D91B85" w:rsidRPr="00D91B85" w:rsidRDefault="00D91B85" w:rsidP="00D91B85">
      <w:pPr>
        <w:widowControl/>
        <w:shd w:val="clear" w:color="auto" w:fill="FFFFFF"/>
        <w:autoSpaceDE w:val="0"/>
        <w:spacing w:before="100" w:beforeAutospacing="1" w:after="150" w:line="360" w:lineRule="auto"/>
        <w:ind w:firstLine="420"/>
        <w:rPr>
          <w:b/>
          <w:sz w:val="28"/>
          <w:szCs w:val="28"/>
        </w:rPr>
      </w:pPr>
      <w:r w:rsidRPr="00D91B85">
        <w:rPr>
          <w:b/>
          <w:sz w:val="28"/>
          <w:szCs w:val="28"/>
        </w:rPr>
        <w:t>四、知识产权：</w:t>
      </w:r>
    </w:p>
    <w:p w:rsidR="00D91B85" w:rsidRPr="00D91B85" w:rsidRDefault="00D91B85" w:rsidP="00D91B85">
      <w:pPr>
        <w:widowControl/>
        <w:shd w:val="clear" w:color="auto" w:fill="FFFFFF"/>
        <w:autoSpaceDE w:val="0"/>
        <w:spacing w:before="100" w:beforeAutospacing="1" w:after="150" w:line="360" w:lineRule="auto"/>
        <w:ind w:firstLine="420"/>
        <w:rPr>
          <w:sz w:val="28"/>
          <w:szCs w:val="28"/>
        </w:rPr>
      </w:pPr>
      <w:r w:rsidRPr="00D91B85">
        <w:rPr>
          <w:sz w:val="28"/>
          <w:szCs w:val="28"/>
        </w:rPr>
        <w:lastRenderedPageBreak/>
        <w:t>学生参加本次大会提交的作品必须是其原创作品，不得有抄袭他人创意或其他侵犯知识产权的行为。</w:t>
      </w:r>
    </w:p>
    <w:p w:rsidR="00D91B85" w:rsidRPr="00D91B85" w:rsidRDefault="00D91B85" w:rsidP="00D91B85">
      <w:pPr>
        <w:widowControl/>
        <w:shd w:val="clear" w:color="auto" w:fill="FFFFFF"/>
        <w:autoSpaceDE w:val="0"/>
        <w:spacing w:before="100" w:beforeAutospacing="1" w:after="150" w:line="360" w:lineRule="auto"/>
        <w:ind w:firstLine="420"/>
        <w:rPr>
          <w:sz w:val="28"/>
          <w:szCs w:val="28"/>
        </w:rPr>
      </w:pPr>
      <w:r w:rsidRPr="00D91B85">
        <w:rPr>
          <w:sz w:val="28"/>
          <w:szCs w:val="28"/>
        </w:rPr>
        <w:t>其他关于作品退还、作品展示等事项，详见大会方案</w:t>
      </w:r>
      <w:r w:rsidR="00F2711C">
        <w:rPr>
          <w:rFonts w:hint="eastAsia"/>
          <w:sz w:val="28"/>
          <w:szCs w:val="28"/>
        </w:rPr>
        <w:t>（附件</w:t>
      </w:r>
      <w:r w:rsidR="00F2711C">
        <w:rPr>
          <w:rFonts w:hint="eastAsia"/>
          <w:sz w:val="28"/>
          <w:szCs w:val="28"/>
        </w:rPr>
        <w:t>1</w:t>
      </w:r>
      <w:r w:rsidR="00F2711C">
        <w:rPr>
          <w:rFonts w:hint="eastAsia"/>
          <w:sz w:val="28"/>
          <w:szCs w:val="28"/>
        </w:rPr>
        <w:t>）</w:t>
      </w:r>
      <w:r w:rsidRPr="00D91B85">
        <w:rPr>
          <w:sz w:val="28"/>
          <w:szCs w:val="28"/>
        </w:rPr>
        <w:t>“</w:t>
      </w:r>
      <w:r w:rsidRPr="00D91B85">
        <w:rPr>
          <w:sz w:val="28"/>
          <w:szCs w:val="28"/>
        </w:rPr>
        <w:t>参评者资料处理与作品版权事项</w:t>
      </w:r>
      <w:r w:rsidRPr="00D91B85">
        <w:rPr>
          <w:sz w:val="28"/>
          <w:szCs w:val="28"/>
        </w:rPr>
        <w:t>”</w:t>
      </w:r>
      <w:r w:rsidRPr="00D91B85">
        <w:rPr>
          <w:sz w:val="28"/>
          <w:szCs w:val="28"/>
        </w:rPr>
        <w:t>部分。</w:t>
      </w:r>
    </w:p>
    <w:p w:rsidR="007E77FE" w:rsidRPr="007E77FE" w:rsidRDefault="007E77FE" w:rsidP="007E77FE">
      <w:pPr>
        <w:widowControl/>
        <w:spacing w:after="100" w:afterAutospacing="1" w:line="480" w:lineRule="atLeast"/>
        <w:ind w:firstLineChars="200" w:firstLine="562"/>
        <w:jc w:val="left"/>
        <w:rPr>
          <w:b/>
          <w:sz w:val="28"/>
          <w:szCs w:val="28"/>
        </w:rPr>
      </w:pPr>
      <w:r w:rsidRPr="007E77FE">
        <w:rPr>
          <w:rFonts w:hint="eastAsia"/>
          <w:b/>
          <w:sz w:val="28"/>
          <w:szCs w:val="28"/>
        </w:rPr>
        <w:t>五、联系人及联系方式</w:t>
      </w:r>
    </w:p>
    <w:p w:rsidR="007E77FE" w:rsidRPr="007E77FE" w:rsidRDefault="007E77FE" w:rsidP="007E77FE">
      <w:pPr>
        <w:widowControl/>
        <w:spacing w:after="100" w:afterAutospacing="1" w:line="480" w:lineRule="atLeast"/>
        <w:ind w:firstLineChars="200" w:firstLine="560"/>
        <w:jc w:val="left"/>
        <w:rPr>
          <w:sz w:val="28"/>
          <w:szCs w:val="28"/>
        </w:rPr>
      </w:pPr>
      <w:r w:rsidRPr="007E77FE">
        <w:rPr>
          <w:rFonts w:hint="eastAsia"/>
          <w:sz w:val="28"/>
          <w:szCs w:val="28"/>
        </w:rPr>
        <w:t>联系人：教务处</w:t>
      </w:r>
      <w:r w:rsidRPr="007E77FE">
        <w:rPr>
          <w:sz w:val="28"/>
          <w:szCs w:val="28"/>
        </w:rPr>
        <w:t> </w:t>
      </w:r>
      <w:r w:rsidRPr="007E77FE">
        <w:rPr>
          <w:rFonts w:hint="eastAsia"/>
          <w:sz w:val="28"/>
          <w:szCs w:val="28"/>
        </w:rPr>
        <w:t xml:space="preserve"> </w:t>
      </w:r>
      <w:r w:rsidRPr="007E77FE">
        <w:rPr>
          <w:rFonts w:hint="eastAsia"/>
          <w:sz w:val="28"/>
          <w:szCs w:val="28"/>
        </w:rPr>
        <w:t>朱珏</w:t>
      </w:r>
    </w:p>
    <w:p w:rsidR="007E77FE" w:rsidRPr="007E77FE" w:rsidRDefault="007E77FE" w:rsidP="007E77FE">
      <w:pPr>
        <w:widowControl/>
        <w:spacing w:after="100" w:afterAutospacing="1" w:line="480" w:lineRule="atLeast"/>
        <w:ind w:firstLineChars="200" w:firstLine="560"/>
        <w:jc w:val="left"/>
        <w:rPr>
          <w:sz w:val="28"/>
          <w:szCs w:val="28"/>
        </w:rPr>
      </w:pPr>
      <w:r w:rsidRPr="007E77FE">
        <w:rPr>
          <w:rFonts w:hint="eastAsia"/>
          <w:sz w:val="28"/>
          <w:szCs w:val="28"/>
        </w:rPr>
        <w:t>联系电话：</w:t>
      </w:r>
      <w:r w:rsidRPr="007E77FE">
        <w:rPr>
          <w:rFonts w:hint="eastAsia"/>
          <w:sz w:val="28"/>
          <w:szCs w:val="28"/>
        </w:rPr>
        <w:t>67701028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67701432</w:t>
      </w:r>
    </w:p>
    <w:p w:rsidR="007E77FE" w:rsidRPr="007E77FE" w:rsidRDefault="007E77FE" w:rsidP="007E77FE">
      <w:pPr>
        <w:widowControl/>
        <w:spacing w:after="100" w:afterAutospacing="1" w:line="480" w:lineRule="atLeast"/>
        <w:ind w:firstLineChars="200" w:firstLine="560"/>
        <w:jc w:val="left"/>
        <w:rPr>
          <w:sz w:val="28"/>
          <w:szCs w:val="28"/>
        </w:rPr>
      </w:pPr>
      <w:r w:rsidRPr="007E77FE">
        <w:rPr>
          <w:rFonts w:hint="eastAsia"/>
          <w:sz w:val="28"/>
          <w:szCs w:val="28"/>
        </w:rPr>
        <w:t>电子邮箱：</w:t>
      </w:r>
      <w:r w:rsidRPr="007E77FE">
        <w:rPr>
          <w:rFonts w:hint="eastAsia"/>
          <w:sz w:val="28"/>
          <w:szCs w:val="28"/>
        </w:rPr>
        <w:t>jue_zhu@shisu.edu.cn</w:t>
      </w:r>
    </w:p>
    <w:p w:rsidR="007E77FE" w:rsidRDefault="007E77FE" w:rsidP="007E77FE">
      <w:pPr>
        <w:widowControl/>
        <w:shd w:val="clear" w:color="auto" w:fill="FFFFFF"/>
        <w:autoSpaceDE w:val="0"/>
        <w:spacing w:before="100" w:beforeAutospacing="1" w:after="150" w:line="360" w:lineRule="auto"/>
        <w:ind w:firstLine="420"/>
        <w:rPr>
          <w:sz w:val="28"/>
          <w:szCs w:val="28"/>
        </w:rPr>
      </w:pPr>
      <w:r w:rsidRPr="007E77FE">
        <w:rPr>
          <w:rFonts w:hint="eastAsia"/>
          <w:sz w:val="28"/>
          <w:szCs w:val="28"/>
        </w:rPr>
        <w:t xml:space="preserve"> </w:t>
      </w:r>
      <w:r w:rsidRPr="007E77FE">
        <w:rPr>
          <w:rFonts w:hint="eastAsia"/>
          <w:sz w:val="28"/>
          <w:szCs w:val="28"/>
        </w:rPr>
        <w:t>联系地址：松江校区行政楼</w:t>
      </w:r>
      <w:r w:rsidRPr="007E77FE">
        <w:rPr>
          <w:rFonts w:hint="eastAsia"/>
          <w:sz w:val="28"/>
          <w:szCs w:val="28"/>
        </w:rPr>
        <w:t>203</w:t>
      </w:r>
      <w:r w:rsidRPr="007E77FE">
        <w:rPr>
          <w:rFonts w:hint="eastAsia"/>
          <w:sz w:val="28"/>
          <w:szCs w:val="28"/>
        </w:rPr>
        <w:t>办公室</w:t>
      </w:r>
    </w:p>
    <w:p w:rsidR="00D91B85" w:rsidRPr="00D91B85" w:rsidRDefault="00D91B85" w:rsidP="00D91B85">
      <w:pPr>
        <w:widowControl/>
        <w:shd w:val="clear" w:color="auto" w:fill="FFFFFF"/>
        <w:autoSpaceDE w:val="0"/>
        <w:spacing w:before="100" w:beforeAutospacing="1" w:after="150" w:line="360" w:lineRule="auto"/>
        <w:ind w:firstLine="420"/>
        <w:rPr>
          <w:sz w:val="28"/>
          <w:szCs w:val="28"/>
        </w:rPr>
      </w:pPr>
    </w:p>
    <w:p w:rsidR="00D91B85" w:rsidRPr="00D91B85" w:rsidRDefault="00D91B85" w:rsidP="00D91B85">
      <w:pPr>
        <w:widowControl/>
        <w:shd w:val="clear" w:color="auto" w:fill="FFFFFF"/>
        <w:autoSpaceDE w:val="0"/>
        <w:spacing w:before="100" w:beforeAutospacing="1" w:after="150" w:line="360" w:lineRule="auto"/>
        <w:ind w:firstLine="420"/>
        <w:rPr>
          <w:sz w:val="28"/>
          <w:szCs w:val="28"/>
        </w:rPr>
      </w:pPr>
      <w:r w:rsidRPr="00D91B85">
        <w:rPr>
          <w:sz w:val="28"/>
          <w:szCs w:val="28"/>
        </w:rPr>
        <w:t>附件</w:t>
      </w:r>
      <w:r w:rsidRPr="00D91B85">
        <w:rPr>
          <w:sz w:val="28"/>
          <w:szCs w:val="28"/>
        </w:rPr>
        <w:t>1</w:t>
      </w:r>
      <w:r w:rsidRPr="00D91B85">
        <w:rPr>
          <w:rFonts w:hint="eastAsia"/>
          <w:sz w:val="28"/>
          <w:szCs w:val="28"/>
        </w:rPr>
        <w:t>：</w:t>
      </w:r>
      <w:r w:rsidRPr="00D91B85">
        <w:rPr>
          <w:sz w:val="28"/>
          <w:szCs w:val="28"/>
        </w:rPr>
        <w:t>2015</w:t>
      </w:r>
      <w:r w:rsidRPr="00D91B85">
        <w:rPr>
          <w:rFonts w:hint="eastAsia"/>
          <w:sz w:val="28"/>
          <w:szCs w:val="28"/>
        </w:rPr>
        <w:t>两岸大学生汉字文化创意大会方案</w:t>
      </w:r>
    </w:p>
    <w:p w:rsidR="00D91B85" w:rsidRPr="00D91B85" w:rsidRDefault="00D91B85" w:rsidP="00D91B85">
      <w:pPr>
        <w:widowControl/>
        <w:shd w:val="clear" w:color="auto" w:fill="FFFFFF"/>
        <w:autoSpaceDE w:val="0"/>
        <w:spacing w:before="100" w:beforeAutospacing="1" w:after="150" w:line="360" w:lineRule="auto"/>
        <w:ind w:firstLine="420"/>
        <w:rPr>
          <w:sz w:val="28"/>
          <w:szCs w:val="28"/>
        </w:rPr>
      </w:pPr>
      <w:r w:rsidRPr="00D91B85">
        <w:rPr>
          <w:sz w:val="28"/>
          <w:szCs w:val="28"/>
        </w:rPr>
        <w:t>附件</w:t>
      </w:r>
      <w:r w:rsidRPr="00D91B85">
        <w:rPr>
          <w:sz w:val="28"/>
          <w:szCs w:val="28"/>
        </w:rPr>
        <w:t>2</w:t>
      </w:r>
      <w:r w:rsidRPr="00D91B85">
        <w:rPr>
          <w:rFonts w:hint="eastAsia"/>
          <w:sz w:val="28"/>
          <w:szCs w:val="28"/>
        </w:rPr>
        <w:t>：</w:t>
      </w:r>
      <w:r w:rsidRPr="00D91B85">
        <w:rPr>
          <w:sz w:val="28"/>
          <w:szCs w:val="28"/>
        </w:rPr>
        <w:t>2015</w:t>
      </w:r>
      <w:r w:rsidRPr="00D91B85">
        <w:rPr>
          <w:rFonts w:hint="eastAsia"/>
          <w:sz w:val="28"/>
          <w:szCs w:val="28"/>
        </w:rPr>
        <w:t>两岸大学生汉字文化创意作品征集报名表</w:t>
      </w:r>
    </w:p>
    <w:p w:rsidR="00D91B85" w:rsidRPr="00D91B85" w:rsidRDefault="00D91B85" w:rsidP="00D91B85">
      <w:pPr>
        <w:widowControl/>
        <w:shd w:val="clear" w:color="auto" w:fill="FFFFFF"/>
        <w:autoSpaceDE w:val="0"/>
        <w:spacing w:before="100" w:beforeAutospacing="1" w:after="150" w:line="360" w:lineRule="auto"/>
        <w:rPr>
          <w:rFonts w:ascii="Tahoma" w:eastAsia="宋体" w:hAnsi="Tahoma" w:cs="Tahoma"/>
          <w:color w:val="333333"/>
          <w:kern w:val="0"/>
          <w:sz w:val="28"/>
          <w:szCs w:val="28"/>
        </w:rPr>
      </w:pPr>
    </w:p>
    <w:p w:rsidR="00D91B85" w:rsidRPr="00D91B85" w:rsidRDefault="00D91B85" w:rsidP="00D91B85">
      <w:pPr>
        <w:widowControl/>
        <w:shd w:val="clear" w:color="auto" w:fill="FFFFFF"/>
        <w:autoSpaceDE w:val="0"/>
        <w:spacing w:before="100" w:beforeAutospacing="1" w:after="150" w:line="360" w:lineRule="auto"/>
        <w:rPr>
          <w:rFonts w:ascii="Tahoma" w:eastAsia="宋体" w:hAnsi="Tahoma" w:cs="Tahoma"/>
          <w:color w:val="333333"/>
          <w:kern w:val="0"/>
          <w:sz w:val="28"/>
          <w:szCs w:val="28"/>
        </w:rPr>
      </w:pPr>
    </w:p>
    <w:p w:rsidR="00D91B85" w:rsidRPr="00D91B85" w:rsidRDefault="00D91B85" w:rsidP="00D91B85">
      <w:pPr>
        <w:widowControl/>
        <w:shd w:val="clear" w:color="auto" w:fill="FFFFFF"/>
        <w:spacing w:before="100" w:beforeAutospacing="1" w:after="150" w:line="360" w:lineRule="auto"/>
        <w:jc w:val="right"/>
        <w:rPr>
          <w:rFonts w:ascii="Tahoma" w:eastAsia="宋体" w:hAnsi="Tahoma" w:cs="Tahoma"/>
          <w:color w:val="333333"/>
          <w:kern w:val="0"/>
          <w:sz w:val="28"/>
          <w:szCs w:val="28"/>
        </w:rPr>
      </w:pPr>
      <w:r w:rsidRPr="00D91B85">
        <w:rPr>
          <w:rFonts w:ascii="Tahoma" w:eastAsia="宋体" w:hAnsi="Tahoma" w:cs="Tahoma"/>
          <w:color w:val="333333"/>
          <w:kern w:val="0"/>
          <w:sz w:val="28"/>
          <w:szCs w:val="28"/>
        </w:rPr>
        <w:t>                                 </w:t>
      </w:r>
      <w:r w:rsidR="00F2711C">
        <w:rPr>
          <w:rFonts w:ascii="Tahoma" w:eastAsia="宋体" w:hAnsi="Tahoma" w:cs="Tahoma"/>
          <w:color w:val="333333"/>
          <w:kern w:val="0"/>
          <w:sz w:val="28"/>
          <w:szCs w:val="28"/>
        </w:rPr>
        <w:t xml:space="preserve">    </w:t>
      </w:r>
      <w:r w:rsidR="00F2711C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教务处、校</w:t>
      </w:r>
      <w:r w:rsidRPr="00D91B85">
        <w:rPr>
          <w:rFonts w:ascii="Tahoma" w:eastAsia="宋体" w:hAnsi="Tahoma" w:cs="Tahoma"/>
          <w:color w:val="333333"/>
          <w:kern w:val="0"/>
          <w:sz w:val="28"/>
          <w:szCs w:val="28"/>
        </w:rPr>
        <w:t>语言文字工作</w:t>
      </w:r>
      <w:r w:rsidR="00F2711C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委员会</w:t>
      </w:r>
    </w:p>
    <w:p w:rsidR="00D91B85" w:rsidRPr="00D91B85" w:rsidRDefault="00D91B85" w:rsidP="00D91B85">
      <w:pPr>
        <w:widowControl/>
        <w:shd w:val="clear" w:color="auto" w:fill="FFFFFF"/>
        <w:spacing w:before="100" w:beforeAutospacing="1" w:after="150" w:line="360" w:lineRule="auto"/>
        <w:jc w:val="right"/>
        <w:rPr>
          <w:rFonts w:ascii="Tahoma" w:eastAsia="宋体" w:hAnsi="Tahoma" w:cs="Tahoma"/>
          <w:color w:val="333333"/>
          <w:kern w:val="0"/>
          <w:sz w:val="28"/>
          <w:szCs w:val="28"/>
        </w:rPr>
      </w:pPr>
      <w:r w:rsidRPr="00D91B85">
        <w:rPr>
          <w:rFonts w:ascii="Tahoma" w:eastAsia="宋体" w:hAnsi="Tahoma" w:cs="Tahoma"/>
          <w:color w:val="333333"/>
          <w:kern w:val="0"/>
          <w:sz w:val="28"/>
          <w:szCs w:val="28"/>
        </w:rPr>
        <w:t xml:space="preserve">                                    </w:t>
      </w:r>
      <w:r w:rsidR="007E77FE">
        <w:rPr>
          <w:rFonts w:ascii="Tahoma" w:eastAsia="宋体" w:hAnsi="Tahoma" w:cs="Tahoma"/>
          <w:color w:val="333333"/>
          <w:kern w:val="0"/>
          <w:sz w:val="28"/>
          <w:szCs w:val="28"/>
        </w:rPr>
        <w:t>   </w:t>
      </w:r>
      <w:r w:rsidRPr="00D91B85">
        <w:rPr>
          <w:rFonts w:ascii="Tahoma" w:eastAsia="宋体" w:hAnsi="Tahoma" w:cs="Tahoma"/>
          <w:color w:val="333333"/>
          <w:kern w:val="0"/>
          <w:sz w:val="28"/>
          <w:szCs w:val="28"/>
        </w:rPr>
        <w:t>2015</w:t>
      </w:r>
      <w:r w:rsidRPr="00D91B85">
        <w:rPr>
          <w:rFonts w:ascii="宋体" w:eastAsia="宋体" w:hAnsi="宋体" w:cs="Tahoma" w:hint="eastAsia"/>
          <w:color w:val="333333"/>
          <w:kern w:val="0"/>
          <w:sz w:val="28"/>
          <w:szCs w:val="28"/>
        </w:rPr>
        <w:t>年</w:t>
      </w:r>
      <w:r w:rsidRPr="00D91B85">
        <w:rPr>
          <w:rFonts w:ascii="Times New Roman" w:eastAsia="宋体" w:hAnsi="Times New Roman" w:cs="Times New Roman"/>
          <w:color w:val="333333"/>
          <w:kern w:val="0"/>
          <w:sz w:val="28"/>
          <w:szCs w:val="28"/>
        </w:rPr>
        <w:t>9</w:t>
      </w:r>
      <w:r w:rsidRPr="00D91B85">
        <w:rPr>
          <w:rFonts w:ascii="宋体" w:eastAsia="宋体" w:hAnsi="宋体" w:cs="Tahoma" w:hint="eastAsia"/>
          <w:color w:val="333333"/>
          <w:kern w:val="0"/>
          <w:sz w:val="28"/>
          <w:szCs w:val="28"/>
        </w:rPr>
        <w:t>月</w:t>
      </w:r>
      <w:r w:rsidRPr="00D91B85">
        <w:rPr>
          <w:rFonts w:ascii="Times New Roman" w:eastAsia="宋体" w:hAnsi="Times New Roman" w:cs="Times New Roman"/>
          <w:color w:val="333333"/>
          <w:kern w:val="0"/>
          <w:sz w:val="28"/>
          <w:szCs w:val="28"/>
        </w:rPr>
        <w:t>2</w:t>
      </w:r>
      <w:r w:rsidR="00F2711C">
        <w:rPr>
          <w:rFonts w:ascii="Times New Roman" w:eastAsia="宋体" w:hAnsi="Times New Roman" w:cs="Times New Roman" w:hint="eastAsia"/>
          <w:color w:val="333333"/>
          <w:kern w:val="0"/>
          <w:sz w:val="28"/>
          <w:szCs w:val="28"/>
        </w:rPr>
        <w:t>9</w:t>
      </w:r>
      <w:r w:rsidRPr="00D91B85">
        <w:rPr>
          <w:rFonts w:ascii="宋体" w:eastAsia="宋体" w:hAnsi="宋体" w:cs="Tahoma" w:hint="eastAsia"/>
          <w:color w:val="333333"/>
          <w:kern w:val="0"/>
          <w:sz w:val="28"/>
          <w:szCs w:val="28"/>
        </w:rPr>
        <w:t>日</w:t>
      </w:r>
    </w:p>
    <w:sectPr w:rsidR="00D91B85" w:rsidRPr="00D91B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CF4" w:rsidRDefault="00047CF4" w:rsidP="000E1506">
      <w:r>
        <w:separator/>
      </w:r>
    </w:p>
  </w:endnote>
  <w:endnote w:type="continuationSeparator" w:id="0">
    <w:p w:rsidR="00047CF4" w:rsidRDefault="00047CF4" w:rsidP="000E1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CF4" w:rsidRDefault="00047CF4" w:rsidP="000E1506">
      <w:r>
        <w:separator/>
      </w:r>
    </w:p>
  </w:footnote>
  <w:footnote w:type="continuationSeparator" w:id="0">
    <w:p w:rsidR="00047CF4" w:rsidRDefault="00047CF4" w:rsidP="000E15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BD2F85"/>
    <w:multiLevelType w:val="hybridMultilevel"/>
    <w:tmpl w:val="0E482424"/>
    <w:lvl w:ilvl="0" w:tplc="FF76116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59C7A4C"/>
    <w:multiLevelType w:val="hybridMultilevel"/>
    <w:tmpl w:val="7BB07134"/>
    <w:lvl w:ilvl="0" w:tplc="2E76DED6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2">
    <w:nsid w:val="286F6F4F"/>
    <w:multiLevelType w:val="hybridMultilevel"/>
    <w:tmpl w:val="2138C0C6"/>
    <w:lvl w:ilvl="0" w:tplc="9CA87822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CD407EA"/>
    <w:multiLevelType w:val="hybridMultilevel"/>
    <w:tmpl w:val="17D0F586"/>
    <w:lvl w:ilvl="0" w:tplc="53DECE34">
      <w:start w:val="1"/>
      <w:numFmt w:val="japaneseCounting"/>
      <w:lvlText w:val="%1、"/>
      <w:lvlJc w:val="left"/>
      <w:pPr>
        <w:ind w:left="14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5" w:hanging="420"/>
      </w:pPr>
    </w:lvl>
    <w:lvl w:ilvl="2" w:tplc="0409001B" w:tentative="1">
      <w:start w:val="1"/>
      <w:numFmt w:val="lowerRoman"/>
      <w:lvlText w:val="%3."/>
      <w:lvlJc w:val="righ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9" w:tentative="1">
      <w:start w:val="1"/>
      <w:numFmt w:val="lowerLetter"/>
      <w:lvlText w:val="%5)"/>
      <w:lvlJc w:val="left"/>
      <w:pPr>
        <w:ind w:left="2805" w:hanging="420"/>
      </w:pPr>
    </w:lvl>
    <w:lvl w:ilvl="5" w:tplc="0409001B" w:tentative="1">
      <w:start w:val="1"/>
      <w:numFmt w:val="lowerRoman"/>
      <w:lvlText w:val="%6."/>
      <w:lvlJc w:val="righ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9" w:tentative="1">
      <w:start w:val="1"/>
      <w:numFmt w:val="lowerLetter"/>
      <w:lvlText w:val="%8)"/>
      <w:lvlJc w:val="left"/>
      <w:pPr>
        <w:ind w:left="4065" w:hanging="420"/>
      </w:pPr>
    </w:lvl>
    <w:lvl w:ilvl="8" w:tplc="0409001B" w:tentative="1">
      <w:start w:val="1"/>
      <w:numFmt w:val="lowerRoman"/>
      <w:lvlText w:val="%9."/>
      <w:lvlJc w:val="right"/>
      <w:pPr>
        <w:ind w:left="4485" w:hanging="420"/>
      </w:pPr>
    </w:lvl>
  </w:abstractNum>
  <w:abstractNum w:abstractNumId="4">
    <w:nsid w:val="441A4CF9"/>
    <w:multiLevelType w:val="hybridMultilevel"/>
    <w:tmpl w:val="28E66AAC"/>
    <w:lvl w:ilvl="0" w:tplc="D4287896">
      <w:start w:val="1"/>
      <w:numFmt w:val="decimal"/>
      <w:lvlText w:val="%1，"/>
      <w:lvlJc w:val="left"/>
      <w:pPr>
        <w:ind w:left="1140" w:hanging="7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691B0E4F"/>
    <w:multiLevelType w:val="hybridMultilevel"/>
    <w:tmpl w:val="B0D447A6"/>
    <w:lvl w:ilvl="0" w:tplc="2FC022C2">
      <w:start w:val="1"/>
      <w:numFmt w:val="japaneseCounting"/>
      <w:lvlText w:val="%1、"/>
      <w:lvlJc w:val="left"/>
      <w:pPr>
        <w:ind w:left="14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5" w:hanging="420"/>
      </w:pPr>
    </w:lvl>
    <w:lvl w:ilvl="2" w:tplc="0409001B" w:tentative="1">
      <w:start w:val="1"/>
      <w:numFmt w:val="lowerRoman"/>
      <w:lvlText w:val="%3."/>
      <w:lvlJc w:val="righ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9" w:tentative="1">
      <w:start w:val="1"/>
      <w:numFmt w:val="lowerLetter"/>
      <w:lvlText w:val="%5)"/>
      <w:lvlJc w:val="left"/>
      <w:pPr>
        <w:ind w:left="2805" w:hanging="420"/>
      </w:pPr>
    </w:lvl>
    <w:lvl w:ilvl="5" w:tplc="0409001B" w:tentative="1">
      <w:start w:val="1"/>
      <w:numFmt w:val="lowerRoman"/>
      <w:lvlText w:val="%6."/>
      <w:lvlJc w:val="righ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9" w:tentative="1">
      <w:start w:val="1"/>
      <w:numFmt w:val="lowerLetter"/>
      <w:lvlText w:val="%8)"/>
      <w:lvlJc w:val="left"/>
      <w:pPr>
        <w:ind w:left="4065" w:hanging="420"/>
      </w:pPr>
    </w:lvl>
    <w:lvl w:ilvl="8" w:tplc="0409001B" w:tentative="1">
      <w:start w:val="1"/>
      <w:numFmt w:val="lowerRoman"/>
      <w:lvlText w:val="%9."/>
      <w:lvlJc w:val="right"/>
      <w:pPr>
        <w:ind w:left="4485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95"/>
    <w:rsid w:val="00047CF4"/>
    <w:rsid w:val="0007492D"/>
    <w:rsid w:val="000E1506"/>
    <w:rsid w:val="002C5DBE"/>
    <w:rsid w:val="003C6025"/>
    <w:rsid w:val="004A447F"/>
    <w:rsid w:val="005E788A"/>
    <w:rsid w:val="00791E65"/>
    <w:rsid w:val="007E77FE"/>
    <w:rsid w:val="00B41BB9"/>
    <w:rsid w:val="00C267AE"/>
    <w:rsid w:val="00C31A95"/>
    <w:rsid w:val="00D91B85"/>
    <w:rsid w:val="00F2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B1FC51-C54D-423B-8FBE-7C27FB4F0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31A9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31A95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C31A95"/>
  </w:style>
  <w:style w:type="character" w:styleId="a3">
    <w:name w:val="Hyperlink"/>
    <w:basedOn w:val="a0"/>
    <w:uiPriority w:val="99"/>
    <w:semiHidden/>
    <w:unhideWhenUsed/>
    <w:rsid w:val="00C31A95"/>
    <w:rPr>
      <w:color w:val="0000FF"/>
      <w:u w:val="single"/>
    </w:rPr>
  </w:style>
  <w:style w:type="character" w:customStyle="1" w:styleId="field-label">
    <w:name w:val="field-label"/>
    <w:basedOn w:val="a0"/>
    <w:rsid w:val="00C31A95"/>
  </w:style>
  <w:style w:type="paragraph" w:styleId="a4">
    <w:name w:val="Normal (Web)"/>
    <w:basedOn w:val="a"/>
    <w:uiPriority w:val="99"/>
    <w:semiHidden/>
    <w:unhideWhenUsed/>
    <w:rsid w:val="00C31A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31A95"/>
    <w:rPr>
      <w:b/>
      <w:bCs/>
    </w:rPr>
  </w:style>
  <w:style w:type="character" w:customStyle="1" w:styleId="file">
    <w:name w:val="file"/>
    <w:basedOn w:val="a0"/>
    <w:rsid w:val="00C31A95"/>
  </w:style>
  <w:style w:type="paragraph" w:styleId="a6">
    <w:name w:val="List Paragraph"/>
    <w:basedOn w:val="a"/>
    <w:uiPriority w:val="34"/>
    <w:qFormat/>
    <w:rsid w:val="004A447F"/>
    <w:pPr>
      <w:ind w:firstLineChars="200" w:firstLine="420"/>
    </w:pPr>
  </w:style>
  <w:style w:type="paragraph" w:styleId="a7">
    <w:name w:val="header"/>
    <w:basedOn w:val="a"/>
    <w:link w:val="Char"/>
    <w:uiPriority w:val="99"/>
    <w:unhideWhenUsed/>
    <w:rsid w:val="000E15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0E1506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0E15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0E15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1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9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7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96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85885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9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953355">
                  <w:marLeft w:val="0"/>
                  <w:marRight w:val="225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208432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75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60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274373">
                  <w:marLeft w:val="0"/>
                  <w:marRight w:val="225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664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4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78421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8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22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44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597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31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287020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485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2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53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63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39613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3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</dc:creator>
  <cp:keywords/>
  <dc:description/>
  <cp:lastModifiedBy>zj</cp:lastModifiedBy>
  <cp:revision>5</cp:revision>
  <dcterms:created xsi:type="dcterms:W3CDTF">2015-09-29T01:58:00Z</dcterms:created>
  <dcterms:modified xsi:type="dcterms:W3CDTF">2015-09-29T05:27:00Z</dcterms:modified>
</cp:coreProperties>
</file>