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DAD4" w14:textId="77777777" w:rsidR="00552B6B" w:rsidRDefault="00F03958">
      <w:pPr>
        <w:widowControl/>
        <w:spacing w:before="100" w:beforeAutospacing="1" w:after="100" w:afterAutospacing="1" w:line="520" w:lineRule="exact"/>
        <w:jc w:val="center"/>
        <w:outlineLvl w:val="2"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宋体"/>
          <w:b/>
          <w:bCs/>
          <w:kern w:val="0"/>
          <w:sz w:val="28"/>
          <w:szCs w:val="28"/>
        </w:rPr>
        <w:t>【院系参考模板】XX学院2026级培养方案</w:t>
      </w:r>
      <w:r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计划修订报告</w:t>
      </w:r>
    </w:p>
    <w:p w14:paraId="2302DECB" w14:textId="77777777" w:rsidR="00552B6B" w:rsidRDefault="00F03958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专业名称：</w:t>
      </w:r>
      <w:r>
        <w:rPr>
          <w:rFonts w:ascii="仿宋" w:eastAsia="仿宋" w:hAnsi="仿宋" w:cs="宋体"/>
          <w:kern w:val="0"/>
          <w:sz w:val="24"/>
          <w:szCs w:val="24"/>
        </w:rPr>
        <w:t>XX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专业     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>填报时间：</w:t>
      </w:r>
      <w:r>
        <w:rPr>
          <w:rFonts w:ascii="仿宋" w:eastAsia="仿宋" w:hAnsi="仿宋" w:cs="宋体"/>
          <w:kern w:val="0"/>
          <w:sz w:val="24"/>
          <w:szCs w:val="24"/>
        </w:rPr>
        <w:t xml:space="preserve">2026年5月　　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>专业负责人：</w:t>
      </w:r>
    </w:p>
    <w:p w14:paraId="79E58F89" w14:textId="77777777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一、新制定培养方案情况</w:t>
      </w:r>
    </w:p>
    <w:p w14:paraId="76C064B7" w14:textId="77777777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请说明制定了哪个专业什么层次的培养方案，方案名称是什么</w:t>
      </w:r>
    </w:p>
    <w:p w14:paraId="7F2B0658" w14:textId="77777777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二、修订前的调研工作</w:t>
      </w:r>
    </w:p>
    <w:p w14:paraId="38B97440" w14:textId="77777777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请概括</w:t>
      </w:r>
      <w:r>
        <w:rPr>
          <w:rFonts w:ascii="仿宋" w:eastAsia="仿宋" w:hAnsi="仿宋"/>
          <w:sz w:val="28"/>
          <w:szCs w:val="28"/>
        </w:rPr>
        <w:t>基于</w:t>
      </w:r>
      <w:r>
        <w:rPr>
          <w:rFonts w:ascii="仿宋" w:eastAsia="仿宋" w:hAnsi="仿宋" w:hint="eastAsia"/>
          <w:sz w:val="28"/>
          <w:szCs w:val="28"/>
        </w:rPr>
        <w:t>调研和</w:t>
      </w:r>
      <w:r>
        <w:rPr>
          <w:rFonts w:ascii="仿宋" w:eastAsia="仿宋" w:hAnsi="仿宋"/>
          <w:sz w:val="28"/>
          <w:szCs w:val="28"/>
        </w:rPr>
        <w:t>评审意见</w:t>
      </w:r>
      <w:r>
        <w:rPr>
          <w:rFonts w:ascii="仿宋" w:eastAsia="仿宋" w:hAnsi="仿宋" w:hint="eastAsia"/>
          <w:sz w:val="28"/>
          <w:szCs w:val="28"/>
        </w:rPr>
        <w:t>院系培养方案</w:t>
      </w:r>
      <w:r>
        <w:rPr>
          <w:rFonts w:ascii="仿宋" w:eastAsia="仿宋" w:hAnsi="仿宋"/>
          <w:sz w:val="28"/>
          <w:szCs w:val="28"/>
        </w:rPr>
        <w:t>综合论证</w:t>
      </w:r>
      <w:r>
        <w:rPr>
          <w:rFonts w:ascii="仿宋" w:eastAsia="仿宋" w:hAnsi="仿宋" w:hint="eastAsia"/>
          <w:sz w:val="28"/>
          <w:szCs w:val="28"/>
        </w:rPr>
        <w:t>情况，调研范围、内容和主要结论等。</w:t>
      </w:r>
    </w:p>
    <w:p w14:paraId="5ADAD5AA" w14:textId="77777777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三、对原有培养方案进行修订的总体情况</w:t>
      </w:r>
    </w:p>
    <w:p w14:paraId="0253025D" w14:textId="77777777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概要说明修订理由和预期效果，可简要说明修订的主要内容，如核心课程的调整和优化、强化专业特色的举措等。</w:t>
      </w:r>
    </w:p>
    <w:p w14:paraId="7C382F22" w14:textId="77777777" w:rsidR="00552B6B" w:rsidRDefault="00F03958">
      <w:pPr>
        <w:widowControl/>
        <w:snapToGrid w:val="0"/>
        <w:spacing w:line="520" w:lineRule="exact"/>
        <w:jc w:val="center"/>
        <w:outlineLvl w:val="3"/>
        <w:rPr>
          <w:rFonts w:ascii="仿宋" w:eastAsia="仿宋" w:hAnsi="仿宋" w:cs="宋体"/>
          <w:b/>
          <w:bCs/>
          <w:kern w:val="0"/>
          <w:sz w:val="22"/>
        </w:rPr>
      </w:pPr>
      <w:r>
        <w:rPr>
          <w:rFonts w:ascii="仿宋" w:eastAsia="仿宋" w:hAnsi="仿宋" w:cs="宋体" w:hint="eastAsia"/>
          <w:b/>
          <w:bCs/>
          <w:kern w:val="0"/>
          <w:sz w:val="22"/>
        </w:rPr>
        <w:t>表 专业课程设置情况</w:t>
      </w: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017"/>
        <w:gridCol w:w="1725"/>
        <w:gridCol w:w="2343"/>
        <w:gridCol w:w="826"/>
        <w:gridCol w:w="1179"/>
      </w:tblGrid>
      <w:tr w:rsidR="00552B6B" w14:paraId="738650BE" w14:textId="77777777">
        <w:trPr>
          <w:trHeight w:val="906"/>
          <w:tblHeader/>
        </w:trPr>
        <w:tc>
          <w:tcPr>
            <w:tcW w:w="6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61FD0DD7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</w:t>
            </w:r>
          </w:p>
          <w:p w14:paraId="1E3DF067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模块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24ED8315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</w:t>
            </w:r>
          </w:p>
          <w:p w14:paraId="493C6FF7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性质</w:t>
            </w:r>
          </w:p>
        </w:tc>
        <w:tc>
          <w:tcPr>
            <w:tcW w:w="10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2EA03AB0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课程类别</w:t>
            </w:r>
          </w:p>
        </w:tc>
        <w:tc>
          <w:tcPr>
            <w:tcW w:w="14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53F83140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学分</w:t>
            </w:r>
          </w:p>
        </w:tc>
        <w:tc>
          <w:tcPr>
            <w:tcW w:w="5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C3F268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2025级学分</w:t>
            </w:r>
          </w:p>
        </w:tc>
        <w:tc>
          <w:tcPr>
            <w:tcW w:w="7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FF979B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计划2026级</w:t>
            </w:r>
          </w:p>
          <w:p w14:paraId="3A998634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学分</w:t>
            </w:r>
          </w:p>
        </w:tc>
      </w:tr>
      <w:tr w:rsidR="00552B6B" w14:paraId="6C4D5E6C" w14:textId="77777777">
        <w:tc>
          <w:tcPr>
            <w:tcW w:w="60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53F26E43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专业教育课程</w:t>
            </w:r>
          </w:p>
          <w:p w14:paraId="167CE2F3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3F703633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大类基础课程</w:t>
            </w:r>
          </w:p>
        </w:tc>
        <w:tc>
          <w:tcPr>
            <w:tcW w:w="1452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4EDC1639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EB53589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1932E63C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52B6B" w14:paraId="60215B00" w14:textId="77777777">
        <w:tc>
          <w:tcPr>
            <w:tcW w:w="60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2C4DA4" w14:textId="77777777" w:rsidR="00552B6B" w:rsidRDefault="00552B6B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7CAF2D20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专业核心课程</w:t>
            </w:r>
          </w:p>
        </w:tc>
        <w:tc>
          <w:tcPr>
            <w:tcW w:w="1452" w:type="pct"/>
            <w:vMerge/>
            <w:tcBorders>
              <w:left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67631B76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" w:type="pct"/>
            <w:tcBorders>
              <w:left w:val="single" w:sz="4" w:space="0" w:color="999999"/>
              <w:right w:val="single" w:sz="4" w:space="0" w:color="999999"/>
            </w:tcBorders>
          </w:tcPr>
          <w:p w14:paraId="67F5A4A8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pct"/>
            <w:tcBorders>
              <w:left w:val="single" w:sz="4" w:space="0" w:color="999999"/>
              <w:right w:val="single" w:sz="4" w:space="0" w:color="999999"/>
            </w:tcBorders>
          </w:tcPr>
          <w:p w14:paraId="2225850B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52B6B" w14:paraId="4A82FD58" w14:textId="77777777">
        <w:tc>
          <w:tcPr>
            <w:tcW w:w="60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D06BB" w14:textId="77777777" w:rsidR="00552B6B" w:rsidRDefault="00552B6B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1AA62322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专业方向课程</w:t>
            </w:r>
          </w:p>
        </w:tc>
        <w:tc>
          <w:tcPr>
            <w:tcW w:w="1452" w:type="pct"/>
            <w:vMerge/>
            <w:tcBorders>
              <w:left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729EA092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" w:type="pct"/>
            <w:tcBorders>
              <w:left w:val="single" w:sz="4" w:space="0" w:color="999999"/>
              <w:right w:val="single" w:sz="4" w:space="0" w:color="999999"/>
            </w:tcBorders>
          </w:tcPr>
          <w:p w14:paraId="73E82244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pct"/>
            <w:tcBorders>
              <w:left w:val="single" w:sz="4" w:space="0" w:color="999999"/>
              <w:right w:val="single" w:sz="4" w:space="0" w:color="999999"/>
            </w:tcBorders>
          </w:tcPr>
          <w:p w14:paraId="4EFDCC72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52B6B" w14:paraId="758CE3A2" w14:textId="77777777">
        <w:tc>
          <w:tcPr>
            <w:tcW w:w="60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3DFFFF" w14:textId="77777777" w:rsidR="00552B6B" w:rsidRDefault="00552B6B">
            <w:pPr>
              <w:widowControl/>
              <w:snapToGrid w:val="0"/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5494D128" w14:textId="77777777" w:rsidR="00552B6B" w:rsidRDefault="00F0395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专业实习实践</w:t>
            </w:r>
          </w:p>
        </w:tc>
        <w:tc>
          <w:tcPr>
            <w:tcW w:w="1452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6C28D554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" w:type="pct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3B8D80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pct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65565D" w14:textId="77777777" w:rsidR="00552B6B" w:rsidRDefault="00552B6B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05C4B7D8" w14:textId="77777777" w:rsidR="00552B6B" w:rsidRDefault="00F03958">
      <w:pPr>
        <w:widowControl/>
        <w:spacing w:line="520" w:lineRule="exact"/>
        <w:ind w:firstLineChars="200" w:firstLine="562"/>
        <w:jc w:val="left"/>
        <w:outlineLvl w:val="3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四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培养方案修订整体情况</w:t>
      </w:r>
    </w:p>
    <w:p w14:paraId="4ACDE573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请重点</w:t>
      </w:r>
      <w:proofErr w:type="gramEnd"/>
      <w:r>
        <w:rPr>
          <w:rFonts w:ascii="仿宋" w:eastAsia="仿宋" w:hAnsi="仿宋" w:hint="eastAsia"/>
          <w:sz w:val="28"/>
          <w:szCs w:val="28"/>
        </w:rPr>
        <w:t>围绕以下方面，简要说明本专业2026级培养方案的计划修订情况：</w:t>
      </w:r>
    </w:p>
    <w:p w14:paraId="57E84F02" w14:textId="23E9F402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D2475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）专业核心课程优化</w:t>
      </w:r>
    </w:p>
    <w:p w14:paraId="062BDE97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说明拟保留、新增或调整的核心课程，明确课程数量（建议8～10门），并简述调整理由。重点描述总体学分结构，本科四年的学分</w:t>
      </w:r>
      <w:r>
        <w:rPr>
          <w:rFonts w:ascii="仿宋" w:eastAsia="仿宋" w:hAnsi="仿宋" w:hint="eastAsia"/>
          <w:sz w:val="28"/>
          <w:szCs w:val="28"/>
        </w:rPr>
        <w:lastRenderedPageBreak/>
        <w:t>分布情况，专业选修课学分占比，实践课程学分占比等（可参考系统培养方案中自动生成的学分分布表）</w:t>
      </w:r>
    </w:p>
    <w:p w14:paraId="5C06F8AE" w14:textId="55F5614D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D2475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）专业方向课程调整</w:t>
      </w:r>
    </w:p>
    <w:p w14:paraId="127F2366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说明专业方向课程的结构调整思路，包括是否新增跨学科、产教融合或项目式课程。</w:t>
      </w:r>
    </w:p>
    <w:p w14:paraId="327DC105" w14:textId="18CC088B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0D2475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</w:t>
      </w:r>
      <w:proofErr w:type="gramStart"/>
      <w:r>
        <w:rPr>
          <w:rFonts w:ascii="仿宋" w:eastAsia="仿宋" w:hAnsi="仿宋" w:hint="eastAsia"/>
          <w:sz w:val="28"/>
          <w:szCs w:val="28"/>
        </w:rPr>
        <w:t>数智类</w:t>
      </w:r>
      <w:proofErr w:type="gramEnd"/>
      <w:r>
        <w:rPr>
          <w:rFonts w:ascii="仿宋" w:eastAsia="仿宋" w:hAnsi="仿宋" w:hint="eastAsia"/>
          <w:sz w:val="28"/>
          <w:szCs w:val="28"/>
        </w:rPr>
        <w:t>课程设置</w:t>
      </w:r>
    </w:p>
    <w:p w14:paraId="6EBE739A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说明本专业拟开设或改造的与专业深度融合的</w:t>
      </w:r>
      <w:proofErr w:type="gramStart"/>
      <w:r>
        <w:rPr>
          <w:rFonts w:ascii="仿宋" w:eastAsia="仿宋" w:hAnsi="仿宋" w:hint="eastAsia"/>
          <w:sz w:val="28"/>
          <w:szCs w:val="28"/>
        </w:rPr>
        <w:t>数智类</w:t>
      </w:r>
      <w:proofErr w:type="gramEnd"/>
      <w:r>
        <w:rPr>
          <w:rFonts w:ascii="仿宋" w:eastAsia="仿宋" w:hAnsi="仿宋" w:hint="eastAsia"/>
          <w:sz w:val="28"/>
          <w:szCs w:val="28"/>
        </w:rPr>
        <w:t>课程情况，以及计划的</w:t>
      </w:r>
      <w:r>
        <w:rPr>
          <w:rFonts w:ascii="Times New Roman" w:eastAsia="仿宋" w:hAnsi="Times New Roman" w:cs="Times New Roman"/>
          <w:sz w:val="28"/>
          <w:szCs w:val="28"/>
        </w:rPr>
        <w:t>AI</w:t>
      </w:r>
      <w:r>
        <w:rPr>
          <w:rFonts w:ascii="仿宋" w:eastAsia="仿宋" w:hAnsi="仿宋" w:hint="eastAsia"/>
          <w:sz w:val="28"/>
          <w:szCs w:val="28"/>
        </w:rPr>
        <w:t>赋能课程占比。</w:t>
      </w:r>
    </w:p>
    <w:p w14:paraId="38BBF95B" w14:textId="4CB929C0" w:rsidR="00552B6B" w:rsidRDefault="000D2475" w:rsidP="000D2475">
      <w:pPr>
        <w:spacing w:line="520" w:lineRule="exact"/>
        <w:ind w:firstLine="420"/>
        <w:rPr>
          <w:rFonts w:ascii="仿宋" w:eastAsia="仿宋" w:hAnsi="仿宋"/>
          <w:sz w:val="28"/>
          <w:szCs w:val="28"/>
        </w:rPr>
      </w:pPr>
      <w:r w:rsidRPr="00D61B42">
        <w:rPr>
          <w:rFonts w:ascii="仿宋" w:eastAsia="仿宋" w:hAnsi="仿宋" w:hint="eastAsia"/>
          <w:sz w:val="28"/>
          <w:szCs w:val="28"/>
        </w:rPr>
        <w:t>（四）</w:t>
      </w:r>
      <w:r>
        <w:rPr>
          <w:rFonts w:ascii="仿宋" w:eastAsia="仿宋" w:hAnsi="仿宋" w:hint="eastAsia"/>
          <w:sz w:val="28"/>
          <w:szCs w:val="28"/>
        </w:rPr>
        <w:t>体现思维能力培养和“五文”融通的具体举措</w:t>
      </w:r>
    </w:p>
    <w:p w14:paraId="1DFA18BF" w14:textId="35A43F97" w:rsidR="00552B6B" w:rsidRDefault="00F03958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说明本专业在课程设计或教学方式上，如何体现批判性思维、创新思维等思维能力的系统培养，以及如何将</w:t>
      </w:r>
      <w:r w:rsidR="00D61B42">
        <w:rPr>
          <w:rFonts w:ascii="仿宋" w:eastAsia="仿宋" w:hAnsi="仿宋" w:hint="eastAsia"/>
          <w:sz w:val="28"/>
          <w:szCs w:val="28"/>
        </w:rPr>
        <w:t>“</w:t>
      </w:r>
      <w:r w:rsidR="006464A7" w:rsidRPr="006464A7">
        <w:rPr>
          <w:rFonts w:ascii="仿宋" w:eastAsia="仿宋" w:hAnsi="仿宋" w:hint="eastAsia"/>
          <w:sz w:val="28"/>
          <w:szCs w:val="28"/>
        </w:rPr>
        <w:t>文字、文学、文物、文化、文明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融入专业课程，包括具体课程载体或教学改革举措。</w:t>
      </w:r>
    </w:p>
    <w:p w14:paraId="39ADBB30" w14:textId="77777777" w:rsidR="00552B6B" w:rsidRDefault="00F03958">
      <w:pPr>
        <w:numPr>
          <w:ilvl w:val="0"/>
          <w:numId w:val="2"/>
        </w:num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融合式双学位课程</w:t>
      </w:r>
      <w:bookmarkStart w:id="0" w:name="_GoBack"/>
      <w:bookmarkEnd w:id="0"/>
    </w:p>
    <w:p w14:paraId="05498354" w14:textId="77777777" w:rsidR="00552B6B" w:rsidRDefault="00F0395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说明开展跨学科课程建设的情况，包括拟新增或改造的跨学科课程名称与数量、所融合的学科领域等。</w:t>
      </w:r>
    </w:p>
    <w:p w14:paraId="6EA982B9" w14:textId="77777777" w:rsidR="00552B6B" w:rsidRDefault="00F03958">
      <w:pPr>
        <w:numPr>
          <w:ilvl w:val="0"/>
          <w:numId w:val="2"/>
        </w:num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</w:t>
      </w:r>
    </w:p>
    <w:p w14:paraId="511FC8FF" w14:textId="08D7CF62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五、所在学院教学指导委员会审议情况</w:t>
      </w:r>
      <w:r w:rsidR="000D247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p w14:paraId="4B6ED147" w14:textId="4162EA96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学院教学指导委员会审议培养方案调整的会议纪要（可另附</w:t>
      </w:r>
      <w:r w:rsidR="009F2C40">
        <w:rPr>
          <w:rFonts w:ascii="仿宋" w:eastAsia="仿宋" w:hAnsi="仿宋" w:hint="eastAsia"/>
          <w:sz w:val="28"/>
          <w:szCs w:val="28"/>
        </w:rPr>
        <w:t>，6月1</w:t>
      </w:r>
      <w:r w:rsidR="009F2C40">
        <w:rPr>
          <w:rFonts w:ascii="仿宋" w:eastAsia="仿宋" w:hAnsi="仿宋"/>
          <w:sz w:val="28"/>
          <w:szCs w:val="28"/>
        </w:rPr>
        <w:t>5</w:t>
      </w:r>
      <w:r w:rsidR="009F2C40">
        <w:rPr>
          <w:rFonts w:ascii="仿宋" w:eastAsia="仿宋" w:hAnsi="仿宋" w:hint="eastAsia"/>
          <w:sz w:val="28"/>
          <w:szCs w:val="28"/>
        </w:rPr>
        <w:t>日前须提交</w:t>
      </w:r>
      <w:r>
        <w:rPr>
          <w:rFonts w:ascii="仿宋" w:eastAsia="仿宋" w:hAnsi="仿宋" w:hint="eastAsia"/>
          <w:sz w:val="28"/>
          <w:szCs w:val="28"/>
        </w:rPr>
        <w:t>）。</w:t>
      </w:r>
    </w:p>
    <w:p w14:paraId="613CD3D5" w14:textId="77777777" w:rsidR="00552B6B" w:rsidRDefault="00F03958">
      <w:pPr>
        <w:spacing w:line="520" w:lineRule="exact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六、其他材料</w:t>
      </w:r>
    </w:p>
    <w:p w14:paraId="6495A34A" w14:textId="77777777" w:rsidR="00552B6B" w:rsidRDefault="00F03958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相关数据、调查问卷、访谈记录等材料</w:t>
      </w:r>
      <w:r>
        <w:rPr>
          <w:rFonts w:ascii="仿宋" w:eastAsia="仿宋" w:hAnsi="仿宋" w:hint="eastAsia"/>
          <w:sz w:val="28"/>
          <w:szCs w:val="28"/>
        </w:rPr>
        <w:t>院系可自行存档，如需要列出用来说明具体问题的，可另附提交。</w:t>
      </w:r>
    </w:p>
    <w:p w14:paraId="5B4BEE7D" w14:textId="77777777" w:rsidR="00552B6B" w:rsidRDefault="00552B6B">
      <w:pPr>
        <w:spacing w:line="520" w:lineRule="exact"/>
        <w:ind w:firstLine="560"/>
        <w:rPr>
          <w:rFonts w:ascii="仿宋" w:eastAsia="仿宋" w:hAnsi="仿宋"/>
          <w:sz w:val="28"/>
          <w:szCs w:val="28"/>
        </w:rPr>
      </w:pPr>
    </w:p>
    <w:sectPr w:rsidR="00552B6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9D35" w14:textId="77777777" w:rsidR="007C1E51" w:rsidRDefault="007C1E51">
      <w:r>
        <w:separator/>
      </w:r>
    </w:p>
  </w:endnote>
  <w:endnote w:type="continuationSeparator" w:id="0">
    <w:p w14:paraId="56004F5A" w14:textId="77777777" w:rsidR="007C1E51" w:rsidRDefault="007C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202653"/>
    </w:sdtPr>
    <w:sdtEndPr/>
    <w:sdtContent>
      <w:p w14:paraId="2AF5F705" w14:textId="77777777" w:rsidR="00552B6B" w:rsidRDefault="00F039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7E206D5" w14:textId="77777777" w:rsidR="00552B6B" w:rsidRDefault="00552B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AC73C" w14:textId="77777777" w:rsidR="007C1E51" w:rsidRDefault="007C1E51">
      <w:r>
        <w:separator/>
      </w:r>
    </w:p>
  </w:footnote>
  <w:footnote w:type="continuationSeparator" w:id="0">
    <w:p w14:paraId="759BDB36" w14:textId="77777777" w:rsidR="007C1E51" w:rsidRDefault="007C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9D20" w14:textId="77777777" w:rsidR="00552B6B" w:rsidRDefault="00552B6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A74631"/>
    <w:multiLevelType w:val="singleLevel"/>
    <w:tmpl w:val="E6A74631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6D6BB61"/>
    <w:multiLevelType w:val="singleLevel"/>
    <w:tmpl w:val="66D6BB6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D6"/>
    <w:rsid w:val="00064DC7"/>
    <w:rsid w:val="000D2475"/>
    <w:rsid w:val="00223FEC"/>
    <w:rsid w:val="002C6642"/>
    <w:rsid w:val="003C237C"/>
    <w:rsid w:val="0042008D"/>
    <w:rsid w:val="004B404D"/>
    <w:rsid w:val="00552B6B"/>
    <w:rsid w:val="00607FE3"/>
    <w:rsid w:val="006464A7"/>
    <w:rsid w:val="007814D6"/>
    <w:rsid w:val="00793DFA"/>
    <w:rsid w:val="007C1E51"/>
    <w:rsid w:val="00842B20"/>
    <w:rsid w:val="00855D77"/>
    <w:rsid w:val="008813FB"/>
    <w:rsid w:val="009236DC"/>
    <w:rsid w:val="009F2C40"/>
    <w:rsid w:val="00BB7F7E"/>
    <w:rsid w:val="00C42D73"/>
    <w:rsid w:val="00D61B42"/>
    <w:rsid w:val="00DE0347"/>
    <w:rsid w:val="00ED67CD"/>
    <w:rsid w:val="00F03958"/>
    <w:rsid w:val="00F05E12"/>
    <w:rsid w:val="00F76D1F"/>
    <w:rsid w:val="00FC54A8"/>
    <w:rsid w:val="1E054BA2"/>
    <w:rsid w:val="31181E11"/>
    <w:rsid w:val="33FE42E4"/>
    <w:rsid w:val="434774ED"/>
    <w:rsid w:val="56FC3FBF"/>
    <w:rsid w:val="65E9416D"/>
    <w:rsid w:val="6C1E2545"/>
    <w:rsid w:val="712A01CE"/>
    <w:rsid w:val="74561997"/>
    <w:rsid w:val="7FD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B2ADA"/>
  <w15:docId w15:val="{3A971C44-E32D-4E34-86C5-DE4A7306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-claude-response-body">
    <w:name w:val="font-claude-response-body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450</Characters>
  <Application>Microsoft Office Word</Application>
  <DocSecurity>0</DocSecurity>
  <Lines>40</Lines>
  <Paragraphs>42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张懿蕾</dc:creator>
  <cp:lastModifiedBy>张懿蕾</cp:lastModifiedBy>
  <cp:revision>6</cp:revision>
  <dcterms:created xsi:type="dcterms:W3CDTF">2026-05-15T01:11:00Z</dcterms:created>
  <dcterms:modified xsi:type="dcterms:W3CDTF">2026-05-25T08:50:00Z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405EBD9A251143B2A3F271A082076852_13</vt:lpwstr>
  </property>
  <property fmtid="{D5CDD505-2E9C-101B-9397-08002B2CF9AE}" pid="4" name="KSOTemplateDocerSaveRecord">
    <vt:lpwstr>eyJoZGlkIjoiYjBlN2Q3MGRlZmI0OGMxMDIxNTc0NWFkNzFlMWY2NjIiLCJ1c2VySWQiOiIxMzAyODk3MDg5In0=</vt:lpwstr>
  </property>
</Properties>
</file>