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E66E3" w14:textId="77777777" w:rsidR="00BF1EF5" w:rsidRDefault="008C7083" w:rsidP="00BF1EF5">
      <w:pPr>
        <w:spacing w:line="520" w:lineRule="exact"/>
        <w:jc w:val="center"/>
        <w:rPr>
          <w:rFonts w:ascii="华文中宋" w:eastAsia="华文中宋" w:hAnsi="华文中宋"/>
          <w:b/>
          <w:bCs/>
          <w:sz w:val="32"/>
          <w:szCs w:val="40"/>
        </w:rPr>
      </w:pPr>
      <w:r w:rsidRPr="00E63C79">
        <w:rPr>
          <w:rFonts w:ascii="华文中宋" w:eastAsia="华文中宋" w:hAnsi="华文中宋" w:hint="eastAsia"/>
          <w:b/>
          <w:bCs/>
          <w:sz w:val="32"/>
          <w:szCs w:val="40"/>
        </w:rPr>
        <w:t>关</w:t>
      </w:r>
      <w:r w:rsidRPr="00E63C79">
        <w:rPr>
          <w:rFonts w:ascii="华文中宋" w:eastAsia="华文中宋" w:hAnsi="华文中宋"/>
          <w:b/>
          <w:bCs/>
          <w:sz w:val="32"/>
          <w:szCs w:val="40"/>
        </w:rPr>
        <w:t>于做好2024年度校级课程建设项目</w:t>
      </w:r>
    </w:p>
    <w:p w14:paraId="1C6996EA" w14:textId="2C929803" w:rsidR="008C7083" w:rsidRPr="00E63C79" w:rsidRDefault="00BF1EF5" w:rsidP="00BF1EF5">
      <w:pPr>
        <w:spacing w:line="520" w:lineRule="exact"/>
        <w:jc w:val="center"/>
        <w:rPr>
          <w:rFonts w:ascii="华文中宋" w:eastAsia="华文中宋" w:hAnsi="华文中宋"/>
          <w:b/>
          <w:bCs/>
          <w:sz w:val="32"/>
          <w:szCs w:val="40"/>
        </w:rPr>
      </w:pPr>
      <w:r>
        <w:rPr>
          <w:rFonts w:ascii="华文中宋" w:eastAsia="华文中宋" w:hAnsi="华文中宋" w:hint="eastAsia"/>
          <w:b/>
          <w:bCs/>
          <w:sz w:val="32"/>
          <w:szCs w:val="40"/>
        </w:rPr>
        <w:t>立项</w:t>
      </w:r>
      <w:r w:rsidR="008C7083" w:rsidRPr="00E63C79">
        <w:rPr>
          <w:rFonts w:ascii="华文中宋" w:eastAsia="华文中宋" w:hAnsi="华文中宋"/>
          <w:b/>
          <w:bCs/>
          <w:sz w:val="32"/>
          <w:szCs w:val="40"/>
        </w:rPr>
        <w:t>申报工作的通知</w:t>
      </w:r>
    </w:p>
    <w:p w14:paraId="35E84000" w14:textId="77777777" w:rsidR="00E13F6E" w:rsidRDefault="00E13F6E" w:rsidP="00EF09D9">
      <w:pPr>
        <w:spacing w:line="520" w:lineRule="exact"/>
        <w:rPr>
          <w:rFonts w:ascii="仿宋" w:eastAsia="仿宋" w:hAnsi="仿宋"/>
          <w:sz w:val="28"/>
          <w:szCs w:val="36"/>
        </w:rPr>
      </w:pPr>
    </w:p>
    <w:p w14:paraId="10E2CD58" w14:textId="313671D2" w:rsidR="00E63C79" w:rsidRPr="00E63C79" w:rsidRDefault="00E63C79" w:rsidP="00EF09D9">
      <w:pPr>
        <w:spacing w:line="520" w:lineRule="exact"/>
        <w:rPr>
          <w:rFonts w:ascii="仿宋" w:eastAsia="仿宋" w:hAnsi="仿宋"/>
          <w:sz w:val="28"/>
          <w:szCs w:val="36"/>
        </w:rPr>
      </w:pPr>
      <w:r w:rsidRPr="00E63C79">
        <w:rPr>
          <w:rFonts w:ascii="仿宋" w:eastAsia="仿宋" w:hAnsi="仿宋"/>
          <w:sz w:val="28"/>
          <w:szCs w:val="36"/>
        </w:rPr>
        <w:t>各</w:t>
      </w:r>
      <w:r w:rsidR="00105249">
        <w:rPr>
          <w:rFonts w:ascii="仿宋" w:eastAsia="仿宋" w:hAnsi="仿宋" w:hint="eastAsia"/>
          <w:sz w:val="28"/>
          <w:szCs w:val="36"/>
        </w:rPr>
        <w:t>本科教学单位</w:t>
      </w:r>
      <w:r w:rsidRPr="00E63C79">
        <w:rPr>
          <w:rFonts w:ascii="仿宋" w:eastAsia="仿宋" w:hAnsi="仿宋" w:hint="eastAsia"/>
          <w:sz w:val="28"/>
          <w:szCs w:val="36"/>
        </w:rPr>
        <w:t>：</w:t>
      </w:r>
    </w:p>
    <w:p w14:paraId="73EAD8D4" w14:textId="07606F5E" w:rsidR="00E63C79" w:rsidRDefault="00E63C79" w:rsidP="00E13F6E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E63C79">
        <w:rPr>
          <w:rFonts w:ascii="仿宋" w:eastAsia="仿宋" w:hAnsi="仿宋"/>
          <w:sz w:val="28"/>
          <w:szCs w:val="36"/>
        </w:rPr>
        <w:t>为</w:t>
      </w:r>
      <w:r w:rsidR="00F777CB">
        <w:rPr>
          <w:rFonts w:ascii="仿宋" w:eastAsia="仿宋" w:hAnsi="仿宋" w:hint="eastAsia"/>
          <w:sz w:val="28"/>
          <w:szCs w:val="36"/>
        </w:rPr>
        <w:t>学习</w:t>
      </w:r>
      <w:r w:rsidRPr="00E63C79">
        <w:rPr>
          <w:rFonts w:ascii="仿宋" w:eastAsia="仿宋" w:hAnsi="仿宋"/>
          <w:sz w:val="28"/>
          <w:szCs w:val="36"/>
        </w:rPr>
        <w:t>党的二十大精神和习近平总书记关于教育的重要论述</w:t>
      </w:r>
      <w:r w:rsidR="00EF09D9">
        <w:rPr>
          <w:rFonts w:ascii="仿宋" w:eastAsia="仿宋" w:hAnsi="仿宋" w:hint="eastAsia"/>
          <w:sz w:val="28"/>
          <w:szCs w:val="36"/>
        </w:rPr>
        <w:t>，</w:t>
      </w:r>
      <w:r w:rsidR="00F777CB">
        <w:rPr>
          <w:rFonts w:ascii="仿宋" w:eastAsia="仿宋" w:hAnsi="仿宋" w:hint="eastAsia"/>
          <w:sz w:val="28"/>
          <w:szCs w:val="36"/>
        </w:rPr>
        <w:t>贯彻</w:t>
      </w:r>
      <w:r w:rsidR="00EF09D9">
        <w:rPr>
          <w:rFonts w:ascii="仿宋" w:eastAsia="仿宋" w:hAnsi="仿宋" w:hint="eastAsia"/>
          <w:sz w:val="28"/>
          <w:szCs w:val="36"/>
        </w:rPr>
        <w:t>《</w:t>
      </w:r>
      <w:r w:rsidR="00EF09D9" w:rsidRPr="0098288B">
        <w:rPr>
          <w:rFonts w:ascii="仿宋" w:eastAsia="仿宋" w:hAnsi="仿宋"/>
          <w:sz w:val="28"/>
          <w:szCs w:val="36"/>
        </w:rPr>
        <w:t>教育部关于一流本科课程建设的实施意见</w:t>
      </w:r>
      <w:r w:rsidR="00EF09D9">
        <w:rPr>
          <w:rFonts w:ascii="仿宋" w:eastAsia="仿宋" w:hAnsi="仿宋" w:hint="eastAsia"/>
          <w:sz w:val="28"/>
          <w:szCs w:val="36"/>
        </w:rPr>
        <w:t>》（</w:t>
      </w:r>
      <w:proofErr w:type="gramStart"/>
      <w:r w:rsidR="00EF09D9" w:rsidRPr="0098288B">
        <w:rPr>
          <w:rFonts w:ascii="仿宋" w:eastAsia="仿宋" w:hAnsi="仿宋"/>
          <w:sz w:val="28"/>
          <w:szCs w:val="36"/>
        </w:rPr>
        <w:t>教高〔2019〕</w:t>
      </w:r>
      <w:proofErr w:type="gramEnd"/>
      <w:r w:rsidR="00EF09D9" w:rsidRPr="0098288B">
        <w:rPr>
          <w:rFonts w:ascii="仿宋" w:eastAsia="仿宋" w:hAnsi="仿宋"/>
          <w:sz w:val="28"/>
          <w:szCs w:val="36"/>
        </w:rPr>
        <w:t>8号</w:t>
      </w:r>
      <w:r w:rsidR="00EF09D9">
        <w:rPr>
          <w:rFonts w:ascii="仿宋" w:eastAsia="仿宋" w:hAnsi="仿宋" w:hint="eastAsia"/>
          <w:sz w:val="28"/>
          <w:szCs w:val="36"/>
        </w:rPr>
        <w:t>）《</w:t>
      </w:r>
      <w:r w:rsidR="00EF09D9" w:rsidRPr="0098288B">
        <w:rPr>
          <w:rFonts w:ascii="仿宋" w:eastAsia="仿宋" w:hAnsi="仿宋"/>
          <w:sz w:val="28"/>
          <w:szCs w:val="36"/>
        </w:rPr>
        <w:t>高等学校课程思政建设指导纲要</w:t>
      </w:r>
      <w:r w:rsidR="00EF09D9">
        <w:rPr>
          <w:rFonts w:ascii="仿宋" w:eastAsia="仿宋" w:hAnsi="仿宋" w:hint="eastAsia"/>
          <w:sz w:val="28"/>
          <w:szCs w:val="36"/>
        </w:rPr>
        <w:t>》（</w:t>
      </w:r>
      <w:proofErr w:type="gramStart"/>
      <w:r w:rsidR="00EF09D9" w:rsidRPr="0098288B">
        <w:rPr>
          <w:rFonts w:ascii="仿宋" w:eastAsia="仿宋" w:hAnsi="仿宋"/>
          <w:sz w:val="28"/>
          <w:szCs w:val="36"/>
        </w:rPr>
        <w:t>教高〔2020〕</w:t>
      </w:r>
      <w:proofErr w:type="gramEnd"/>
      <w:r w:rsidR="00EF09D9" w:rsidRPr="0098288B">
        <w:rPr>
          <w:rFonts w:ascii="仿宋" w:eastAsia="仿宋" w:hAnsi="仿宋"/>
          <w:sz w:val="28"/>
          <w:szCs w:val="36"/>
        </w:rPr>
        <w:t>3号</w:t>
      </w:r>
      <w:r w:rsidR="00EF09D9">
        <w:rPr>
          <w:rFonts w:ascii="仿宋" w:eastAsia="仿宋" w:hAnsi="仿宋" w:hint="eastAsia"/>
          <w:sz w:val="28"/>
          <w:szCs w:val="36"/>
        </w:rPr>
        <w:t>）《上海高等教育质量提升十大专项计划实施方案（2</w:t>
      </w:r>
      <w:r w:rsidR="00EF09D9">
        <w:rPr>
          <w:rFonts w:ascii="仿宋" w:eastAsia="仿宋" w:hAnsi="仿宋"/>
          <w:sz w:val="28"/>
          <w:szCs w:val="36"/>
        </w:rPr>
        <w:t>023-2026</w:t>
      </w:r>
      <w:r w:rsidR="00EF09D9">
        <w:rPr>
          <w:rFonts w:ascii="仿宋" w:eastAsia="仿宋" w:hAnsi="仿宋" w:hint="eastAsia"/>
          <w:sz w:val="28"/>
          <w:szCs w:val="36"/>
        </w:rPr>
        <w:t>年）》（</w:t>
      </w:r>
      <w:proofErr w:type="gramStart"/>
      <w:r w:rsidR="00EF09D9">
        <w:rPr>
          <w:rFonts w:ascii="仿宋" w:eastAsia="仿宋" w:hAnsi="仿宋" w:hint="eastAsia"/>
          <w:sz w:val="28"/>
          <w:szCs w:val="36"/>
        </w:rPr>
        <w:t>沪</w:t>
      </w:r>
      <w:r w:rsidR="00EF09D9" w:rsidRPr="0098288B">
        <w:rPr>
          <w:rFonts w:ascii="仿宋" w:eastAsia="仿宋" w:hAnsi="仿宋"/>
          <w:sz w:val="28"/>
          <w:szCs w:val="36"/>
        </w:rPr>
        <w:t>教〔20</w:t>
      </w:r>
      <w:r w:rsidR="00EF09D9">
        <w:rPr>
          <w:rFonts w:ascii="仿宋" w:eastAsia="仿宋" w:hAnsi="仿宋"/>
          <w:sz w:val="28"/>
          <w:szCs w:val="36"/>
        </w:rPr>
        <w:t>23</w:t>
      </w:r>
      <w:r w:rsidR="00EF09D9" w:rsidRPr="0098288B">
        <w:rPr>
          <w:rFonts w:ascii="仿宋" w:eastAsia="仿宋" w:hAnsi="仿宋"/>
          <w:sz w:val="28"/>
          <w:szCs w:val="36"/>
        </w:rPr>
        <w:t>〕</w:t>
      </w:r>
      <w:proofErr w:type="gramEnd"/>
      <w:r w:rsidR="00EF09D9">
        <w:rPr>
          <w:rFonts w:ascii="仿宋" w:eastAsia="仿宋" w:hAnsi="仿宋"/>
          <w:sz w:val="28"/>
          <w:szCs w:val="36"/>
        </w:rPr>
        <w:t>5</w:t>
      </w:r>
      <w:r w:rsidR="00EF09D9" w:rsidRPr="0098288B">
        <w:rPr>
          <w:rFonts w:ascii="仿宋" w:eastAsia="仿宋" w:hAnsi="仿宋"/>
          <w:sz w:val="28"/>
          <w:szCs w:val="36"/>
        </w:rPr>
        <w:t>号</w:t>
      </w:r>
      <w:r w:rsidR="00EF09D9">
        <w:rPr>
          <w:rFonts w:ascii="仿宋" w:eastAsia="仿宋" w:hAnsi="仿宋" w:hint="eastAsia"/>
          <w:sz w:val="28"/>
          <w:szCs w:val="36"/>
        </w:rPr>
        <w:t>）等文件精神，</w:t>
      </w:r>
      <w:r w:rsidR="00B3233D">
        <w:rPr>
          <w:rFonts w:ascii="仿宋" w:eastAsia="仿宋" w:hAnsi="仿宋" w:hint="eastAsia"/>
          <w:sz w:val="28"/>
          <w:szCs w:val="36"/>
        </w:rPr>
        <w:t>推进落实</w:t>
      </w:r>
      <w:r w:rsidR="00EF09D9" w:rsidRPr="00EF09D9">
        <w:rPr>
          <w:rFonts w:ascii="仿宋" w:eastAsia="仿宋" w:hAnsi="仿宋" w:hint="eastAsia"/>
          <w:sz w:val="28"/>
          <w:szCs w:val="36"/>
        </w:rPr>
        <w:t>国家教育数字化战略行动，促进智能技术与教育教学、科学研究深度融合，推动人工智能赋能教育转型，进一步提升</w:t>
      </w:r>
      <w:r w:rsidR="00EF09D9">
        <w:rPr>
          <w:rFonts w:ascii="仿宋" w:eastAsia="仿宋" w:hAnsi="仿宋" w:hint="eastAsia"/>
          <w:sz w:val="28"/>
          <w:szCs w:val="36"/>
        </w:rPr>
        <w:t>学校</w:t>
      </w:r>
      <w:r w:rsidR="004E6D96">
        <w:rPr>
          <w:rFonts w:ascii="仿宋" w:eastAsia="仿宋" w:hAnsi="仿宋" w:hint="eastAsia"/>
          <w:sz w:val="28"/>
          <w:szCs w:val="36"/>
        </w:rPr>
        <w:t>教育教学质量</w:t>
      </w:r>
      <w:r w:rsidR="00EF09D9">
        <w:rPr>
          <w:rFonts w:ascii="仿宋" w:eastAsia="仿宋" w:hAnsi="仿宋" w:hint="eastAsia"/>
          <w:sz w:val="28"/>
          <w:szCs w:val="36"/>
        </w:rPr>
        <w:t>，</w:t>
      </w:r>
      <w:r w:rsidR="004E6D96">
        <w:rPr>
          <w:rFonts w:ascii="仿宋" w:eastAsia="仿宋" w:hAnsi="仿宋" w:hint="eastAsia"/>
          <w:sz w:val="28"/>
          <w:szCs w:val="36"/>
        </w:rPr>
        <w:t>学校决定开展2</w:t>
      </w:r>
      <w:r w:rsidR="004E6D96">
        <w:rPr>
          <w:rFonts w:ascii="仿宋" w:eastAsia="仿宋" w:hAnsi="仿宋"/>
          <w:sz w:val="28"/>
          <w:szCs w:val="36"/>
        </w:rPr>
        <w:t>024</w:t>
      </w:r>
      <w:r w:rsidR="004E6D96">
        <w:rPr>
          <w:rFonts w:ascii="仿宋" w:eastAsia="仿宋" w:hAnsi="仿宋" w:hint="eastAsia"/>
          <w:sz w:val="28"/>
          <w:szCs w:val="36"/>
        </w:rPr>
        <w:t>年度校级课程建设项目</w:t>
      </w:r>
      <w:r w:rsidR="00BF1EF5">
        <w:rPr>
          <w:rFonts w:ascii="仿宋" w:eastAsia="仿宋" w:hAnsi="仿宋" w:hint="eastAsia"/>
          <w:sz w:val="28"/>
          <w:szCs w:val="36"/>
        </w:rPr>
        <w:t>立项</w:t>
      </w:r>
      <w:r w:rsidR="004E6D96">
        <w:rPr>
          <w:rFonts w:ascii="仿宋" w:eastAsia="仿宋" w:hAnsi="仿宋" w:hint="eastAsia"/>
          <w:sz w:val="28"/>
          <w:szCs w:val="36"/>
        </w:rPr>
        <w:t>申报工作。</w:t>
      </w:r>
      <w:r w:rsidRPr="00E63C79">
        <w:rPr>
          <w:rFonts w:ascii="仿宋" w:eastAsia="仿宋" w:hAnsi="仿宋"/>
          <w:sz w:val="28"/>
          <w:szCs w:val="36"/>
        </w:rPr>
        <w:t>现将有关事项通知如下：</w:t>
      </w:r>
    </w:p>
    <w:p w14:paraId="762F0424" w14:textId="04BECCD9" w:rsidR="008167AD" w:rsidRDefault="008167AD" w:rsidP="008167AD">
      <w:pPr>
        <w:pStyle w:val="a3"/>
        <w:numPr>
          <w:ilvl w:val="0"/>
          <w:numId w:val="10"/>
        </w:numPr>
        <w:spacing w:line="520" w:lineRule="exact"/>
        <w:ind w:firstLineChars="0"/>
        <w:rPr>
          <w:rFonts w:ascii="仿宋" w:eastAsia="仿宋" w:hAnsi="仿宋"/>
          <w:b/>
          <w:bCs/>
          <w:sz w:val="28"/>
          <w:szCs w:val="36"/>
        </w:rPr>
      </w:pPr>
      <w:r w:rsidRPr="008167AD">
        <w:rPr>
          <w:rFonts w:ascii="仿宋" w:eastAsia="仿宋" w:hAnsi="仿宋" w:hint="eastAsia"/>
          <w:b/>
          <w:bCs/>
          <w:sz w:val="28"/>
          <w:szCs w:val="36"/>
        </w:rPr>
        <w:t>立项项目</w:t>
      </w:r>
    </w:p>
    <w:p w14:paraId="3E975BB3" w14:textId="3B95C28A" w:rsidR="0071718F" w:rsidRPr="0071718F" w:rsidRDefault="0071718F" w:rsidP="0071718F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71718F">
        <w:rPr>
          <w:rFonts w:ascii="仿宋" w:eastAsia="仿宋" w:hAnsi="仿宋" w:hint="eastAsia"/>
          <w:sz w:val="28"/>
          <w:szCs w:val="36"/>
        </w:rPr>
        <w:t>所有纳入学校本科人才培养方案中的课程，可选择</w:t>
      </w:r>
      <w:r w:rsidR="008C3E5C">
        <w:rPr>
          <w:rFonts w:ascii="仿宋" w:eastAsia="仿宋" w:hAnsi="仿宋" w:hint="eastAsia"/>
          <w:sz w:val="28"/>
          <w:szCs w:val="36"/>
        </w:rPr>
        <w:t>申报以下</w:t>
      </w:r>
      <w:r w:rsidRPr="0071718F">
        <w:rPr>
          <w:rFonts w:ascii="仿宋" w:eastAsia="仿宋" w:hAnsi="仿宋" w:hint="eastAsia"/>
          <w:sz w:val="28"/>
          <w:szCs w:val="36"/>
        </w:rPr>
        <w:t>两类项目</w:t>
      </w:r>
      <w:r w:rsidR="008C3E5C">
        <w:rPr>
          <w:rFonts w:ascii="仿宋" w:eastAsia="仿宋" w:hAnsi="仿宋" w:hint="eastAsia"/>
          <w:sz w:val="28"/>
          <w:szCs w:val="36"/>
        </w:rPr>
        <w:t>之一</w:t>
      </w:r>
      <w:r w:rsidRPr="0071718F">
        <w:rPr>
          <w:rFonts w:ascii="仿宋" w:eastAsia="仿宋" w:hAnsi="仿宋" w:hint="eastAsia"/>
          <w:sz w:val="28"/>
          <w:szCs w:val="36"/>
        </w:rPr>
        <w:t>。</w:t>
      </w:r>
    </w:p>
    <w:p w14:paraId="5ED0DF7F" w14:textId="5E7CBA6A" w:rsidR="00E13F6E" w:rsidRPr="008167AD" w:rsidRDefault="008167AD" w:rsidP="000E39DC">
      <w:pPr>
        <w:spacing w:line="520" w:lineRule="exact"/>
        <w:ind w:firstLineChars="200" w:firstLine="562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（一）</w:t>
      </w:r>
      <w:r w:rsidR="00E10BF3" w:rsidRPr="008167AD">
        <w:rPr>
          <w:rFonts w:ascii="仿宋" w:eastAsia="仿宋" w:hAnsi="仿宋" w:hint="eastAsia"/>
          <w:b/>
          <w:bCs/>
          <w:sz w:val="28"/>
          <w:szCs w:val="36"/>
        </w:rPr>
        <w:t>二级单位自主立项项目</w:t>
      </w:r>
      <w:r w:rsidR="00DF69AA">
        <w:rPr>
          <w:rFonts w:ascii="仿宋" w:eastAsia="仿宋" w:hAnsi="仿宋" w:hint="eastAsia"/>
          <w:b/>
          <w:bCs/>
          <w:sz w:val="28"/>
          <w:szCs w:val="36"/>
        </w:rPr>
        <w:t>（A类）</w:t>
      </w:r>
      <w:r w:rsidRPr="008167AD">
        <w:rPr>
          <w:rFonts w:ascii="仿宋" w:eastAsia="仿宋" w:hAnsi="仿宋" w:hint="eastAsia"/>
          <w:b/>
          <w:bCs/>
          <w:sz w:val="28"/>
          <w:szCs w:val="36"/>
        </w:rPr>
        <w:t>——</w:t>
      </w:r>
      <w:r w:rsidR="00173028" w:rsidRPr="0072068F">
        <w:rPr>
          <w:rFonts w:ascii="仿宋" w:eastAsia="仿宋" w:hAnsi="仿宋" w:hint="eastAsia"/>
          <w:b/>
          <w:bCs/>
          <w:sz w:val="28"/>
          <w:szCs w:val="36"/>
        </w:rPr>
        <w:t>基础课程</w:t>
      </w:r>
      <w:r w:rsidR="00DE0344" w:rsidRPr="0072068F">
        <w:rPr>
          <w:rFonts w:ascii="仿宋" w:eastAsia="仿宋" w:hAnsi="仿宋" w:hint="eastAsia"/>
          <w:b/>
          <w:bCs/>
          <w:sz w:val="28"/>
          <w:szCs w:val="36"/>
        </w:rPr>
        <w:t>、</w:t>
      </w:r>
      <w:r w:rsidR="00173028" w:rsidRPr="0072068F">
        <w:rPr>
          <w:rFonts w:ascii="仿宋" w:eastAsia="仿宋" w:hAnsi="仿宋" w:hint="eastAsia"/>
          <w:b/>
          <w:bCs/>
          <w:sz w:val="28"/>
          <w:szCs w:val="36"/>
        </w:rPr>
        <w:t>专业核心课程</w:t>
      </w:r>
      <w:r w:rsidR="0072068F">
        <w:rPr>
          <w:rFonts w:ascii="仿宋" w:eastAsia="仿宋" w:hAnsi="仿宋" w:hint="eastAsia"/>
          <w:b/>
          <w:bCs/>
          <w:sz w:val="28"/>
          <w:szCs w:val="36"/>
        </w:rPr>
        <w:t>、混合式课程</w:t>
      </w:r>
    </w:p>
    <w:p w14:paraId="2F5AC32E" w14:textId="0BB9C286" w:rsidR="00076DDD" w:rsidRPr="006F0771" w:rsidRDefault="00BF67E7" w:rsidP="0072068F">
      <w:pPr>
        <w:spacing w:line="520" w:lineRule="exact"/>
        <w:ind w:firstLineChars="200" w:firstLine="560"/>
        <w:rPr>
          <w:rFonts w:ascii="仿宋" w:eastAsia="仿宋" w:hAnsi="仿宋"/>
          <w:sz w:val="28"/>
          <w:szCs w:val="32"/>
          <w:highlight w:val="yellow"/>
        </w:rPr>
      </w:pPr>
      <w:r w:rsidRPr="00324052">
        <w:rPr>
          <w:rFonts w:ascii="仿宋" w:eastAsia="仿宋" w:hAnsi="仿宋" w:hint="eastAsia"/>
          <w:sz w:val="28"/>
          <w:szCs w:val="32"/>
        </w:rPr>
        <w:t>本年度重点</w:t>
      </w:r>
      <w:r w:rsidR="00324052" w:rsidRPr="00324052">
        <w:rPr>
          <w:rFonts w:ascii="仿宋" w:eastAsia="仿宋" w:hAnsi="仿宋" w:hint="eastAsia"/>
          <w:sz w:val="28"/>
          <w:szCs w:val="32"/>
        </w:rPr>
        <w:t>支持</w:t>
      </w:r>
      <w:r w:rsidR="00173028" w:rsidRPr="00324052">
        <w:rPr>
          <w:rFonts w:ascii="仿宋" w:eastAsia="仿宋" w:hAnsi="仿宋" w:hint="eastAsia"/>
          <w:sz w:val="28"/>
          <w:szCs w:val="32"/>
        </w:rPr>
        <w:t>基础</w:t>
      </w:r>
      <w:r w:rsidRPr="00324052">
        <w:rPr>
          <w:rFonts w:ascii="仿宋" w:eastAsia="仿宋" w:hAnsi="仿宋" w:hint="eastAsia"/>
          <w:sz w:val="28"/>
          <w:szCs w:val="32"/>
        </w:rPr>
        <w:t>课程</w:t>
      </w:r>
      <w:r w:rsidR="0072068F" w:rsidRPr="00324052">
        <w:rPr>
          <w:rFonts w:ascii="仿宋" w:eastAsia="仿宋" w:hAnsi="仿宋" w:hint="eastAsia"/>
          <w:sz w:val="28"/>
          <w:szCs w:val="32"/>
        </w:rPr>
        <w:t>、专业核心</w:t>
      </w:r>
      <w:r w:rsidR="00F10E9C" w:rsidRPr="00324052">
        <w:rPr>
          <w:rFonts w:ascii="仿宋" w:eastAsia="仿宋" w:hAnsi="仿宋" w:hint="eastAsia"/>
          <w:sz w:val="28"/>
          <w:szCs w:val="32"/>
        </w:rPr>
        <w:t>课程</w:t>
      </w:r>
      <w:r w:rsidR="0072068F" w:rsidRPr="00324052">
        <w:rPr>
          <w:rFonts w:ascii="仿宋" w:eastAsia="仿宋" w:hAnsi="仿宋" w:hint="eastAsia"/>
          <w:sz w:val="28"/>
          <w:szCs w:val="32"/>
        </w:rPr>
        <w:t>、混合式课程</w:t>
      </w:r>
      <w:r w:rsidR="00914F92" w:rsidRPr="00324052">
        <w:rPr>
          <w:rFonts w:ascii="仿宋" w:eastAsia="仿宋" w:hAnsi="仿宋" w:hint="eastAsia"/>
          <w:sz w:val="28"/>
          <w:szCs w:val="32"/>
        </w:rPr>
        <w:t>建设</w:t>
      </w:r>
      <w:r w:rsidRPr="00324052">
        <w:rPr>
          <w:rFonts w:ascii="仿宋" w:eastAsia="仿宋" w:hAnsi="仿宋" w:hint="eastAsia"/>
          <w:sz w:val="28"/>
          <w:szCs w:val="32"/>
        </w:rPr>
        <w:t>，</w:t>
      </w:r>
      <w:r w:rsidR="0072068F" w:rsidRPr="00324052">
        <w:rPr>
          <w:rFonts w:ascii="仿宋" w:eastAsia="仿宋" w:hAnsi="仿宋" w:hint="eastAsia"/>
          <w:sz w:val="28"/>
          <w:szCs w:val="32"/>
        </w:rPr>
        <w:t>尤其是依托一流本科专业建设的课程。</w:t>
      </w:r>
      <w:r w:rsidRPr="00BF67E7">
        <w:rPr>
          <w:rFonts w:ascii="仿宋" w:eastAsia="仿宋" w:hAnsi="仿宋" w:hint="eastAsia"/>
          <w:sz w:val="28"/>
          <w:szCs w:val="32"/>
        </w:rPr>
        <w:t>建设层次</w:t>
      </w:r>
      <w:r>
        <w:rPr>
          <w:rFonts w:ascii="仿宋" w:eastAsia="仿宋" w:hAnsi="仿宋" w:hint="eastAsia"/>
          <w:sz w:val="28"/>
          <w:szCs w:val="32"/>
        </w:rPr>
        <w:t>、申报要求等详见《校级课程建设项目</w:t>
      </w:r>
      <w:r w:rsidR="0072068F">
        <w:rPr>
          <w:rFonts w:ascii="仿宋" w:eastAsia="仿宋" w:hAnsi="仿宋" w:hint="eastAsia"/>
          <w:sz w:val="28"/>
          <w:szCs w:val="32"/>
        </w:rPr>
        <w:t>（A类）</w:t>
      </w:r>
      <w:r>
        <w:rPr>
          <w:rFonts w:ascii="仿宋" w:eastAsia="仿宋" w:hAnsi="仿宋" w:hint="eastAsia"/>
          <w:sz w:val="28"/>
          <w:szCs w:val="32"/>
        </w:rPr>
        <w:t>申报说明》。</w:t>
      </w:r>
      <w:r w:rsidR="00A711C9" w:rsidRPr="0072068F">
        <w:rPr>
          <w:rFonts w:ascii="仿宋" w:eastAsia="仿宋" w:hAnsi="仿宋" w:hint="eastAsia"/>
          <w:sz w:val="28"/>
          <w:szCs w:val="32"/>
        </w:rPr>
        <w:t>立项额度</w:t>
      </w:r>
      <w:r w:rsidR="00173028" w:rsidRPr="0072068F">
        <w:rPr>
          <w:rFonts w:ascii="仿宋" w:eastAsia="仿宋" w:hAnsi="仿宋" w:hint="eastAsia"/>
          <w:sz w:val="28"/>
          <w:szCs w:val="32"/>
        </w:rPr>
        <w:t>分院系下达</w:t>
      </w:r>
      <w:r w:rsidR="00A711C9" w:rsidRPr="0072068F">
        <w:rPr>
          <w:rFonts w:ascii="仿宋" w:eastAsia="仿宋" w:hAnsi="仿宋" w:hint="eastAsia"/>
          <w:sz w:val="28"/>
          <w:szCs w:val="32"/>
        </w:rPr>
        <w:t>。</w:t>
      </w:r>
      <w:proofErr w:type="gramStart"/>
      <w:r w:rsidR="00F10E9C" w:rsidRPr="00F10E9C">
        <w:rPr>
          <w:rFonts w:ascii="仿宋" w:eastAsia="仿宋" w:hAnsi="仿宋" w:hint="eastAsia"/>
          <w:b/>
          <w:bCs/>
          <w:sz w:val="28"/>
          <w:szCs w:val="32"/>
        </w:rPr>
        <w:t>往年已</w:t>
      </w:r>
      <w:proofErr w:type="gramEnd"/>
      <w:r w:rsidR="00F10E9C" w:rsidRPr="00F10E9C">
        <w:rPr>
          <w:rFonts w:ascii="仿宋" w:eastAsia="仿宋" w:hAnsi="仿宋" w:hint="eastAsia"/>
          <w:b/>
          <w:bCs/>
          <w:sz w:val="28"/>
          <w:szCs w:val="32"/>
        </w:rPr>
        <w:t>资助项目不再重复资助</w:t>
      </w:r>
      <w:r w:rsidR="00F10E9C" w:rsidRPr="00883C22">
        <w:rPr>
          <w:rFonts w:ascii="仿宋" w:eastAsia="仿宋" w:hAnsi="仿宋" w:hint="eastAsia"/>
          <w:b/>
          <w:bCs/>
          <w:sz w:val="28"/>
          <w:szCs w:val="32"/>
        </w:rPr>
        <w:t>。</w:t>
      </w:r>
      <w:r w:rsidR="006F0771" w:rsidRPr="00883C22">
        <w:rPr>
          <w:rFonts w:ascii="仿宋" w:eastAsia="仿宋" w:hAnsi="仿宋"/>
          <w:b/>
          <w:bCs/>
          <w:sz w:val="28"/>
          <w:szCs w:val="32"/>
        </w:rPr>
        <w:t>已入选国家级和市级称号</w:t>
      </w:r>
      <w:r w:rsidR="006F0771" w:rsidRPr="00883C22">
        <w:rPr>
          <w:rFonts w:ascii="仿宋" w:eastAsia="仿宋" w:hAnsi="仿宋" w:hint="eastAsia"/>
          <w:b/>
          <w:bCs/>
          <w:sz w:val="28"/>
          <w:szCs w:val="32"/>
        </w:rPr>
        <w:t>、获评上海高校市级重点课程的，</w:t>
      </w:r>
      <w:r w:rsidR="006F0771" w:rsidRPr="00883C22">
        <w:rPr>
          <w:rFonts w:ascii="仿宋" w:eastAsia="仿宋" w:hAnsi="仿宋"/>
          <w:b/>
          <w:bCs/>
          <w:sz w:val="28"/>
          <w:szCs w:val="32"/>
        </w:rPr>
        <w:t>不再列入本次申报范围。</w:t>
      </w:r>
    </w:p>
    <w:p w14:paraId="193E5704" w14:textId="2C294A29" w:rsidR="00E10BF3" w:rsidRPr="00BF6590" w:rsidRDefault="008167AD" w:rsidP="00E10BF3">
      <w:pPr>
        <w:spacing w:line="520" w:lineRule="exact"/>
        <w:ind w:firstLineChars="200" w:firstLine="562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（</w:t>
      </w:r>
      <w:r w:rsidR="00E10BF3" w:rsidRPr="00BF6590">
        <w:rPr>
          <w:rFonts w:ascii="仿宋" w:eastAsia="仿宋" w:hAnsi="仿宋" w:hint="eastAsia"/>
          <w:b/>
          <w:bCs/>
          <w:sz w:val="28"/>
          <w:szCs w:val="36"/>
        </w:rPr>
        <w:t>二</w:t>
      </w:r>
      <w:r>
        <w:rPr>
          <w:rFonts w:ascii="仿宋" w:eastAsia="仿宋" w:hAnsi="仿宋" w:hint="eastAsia"/>
          <w:b/>
          <w:bCs/>
          <w:sz w:val="28"/>
          <w:szCs w:val="36"/>
        </w:rPr>
        <w:t>）</w:t>
      </w:r>
      <w:r w:rsidR="00E10BF3" w:rsidRPr="00BF6590">
        <w:rPr>
          <w:rFonts w:ascii="仿宋" w:eastAsia="仿宋" w:hAnsi="仿宋" w:hint="eastAsia"/>
          <w:b/>
          <w:bCs/>
          <w:sz w:val="28"/>
          <w:szCs w:val="36"/>
        </w:rPr>
        <w:t>学校遴选立项项目</w:t>
      </w:r>
      <w:r w:rsidR="00DF69AA">
        <w:rPr>
          <w:rFonts w:ascii="仿宋" w:eastAsia="仿宋" w:hAnsi="仿宋" w:hint="eastAsia"/>
          <w:b/>
          <w:bCs/>
          <w:sz w:val="28"/>
          <w:szCs w:val="36"/>
        </w:rPr>
        <w:t>（B类）</w:t>
      </w:r>
      <w:r>
        <w:rPr>
          <w:rFonts w:ascii="仿宋" w:eastAsia="仿宋" w:hAnsi="仿宋" w:hint="eastAsia"/>
          <w:b/>
          <w:bCs/>
          <w:sz w:val="28"/>
          <w:szCs w:val="36"/>
        </w:rPr>
        <w:t>——</w:t>
      </w:r>
      <w:proofErr w:type="gramStart"/>
      <w:r>
        <w:rPr>
          <w:rFonts w:ascii="仿宋" w:eastAsia="仿宋" w:hAnsi="仿宋" w:hint="eastAsia"/>
          <w:b/>
          <w:bCs/>
          <w:sz w:val="28"/>
          <w:szCs w:val="36"/>
        </w:rPr>
        <w:t>数智课程</w:t>
      </w:r>
      <w:proofErr w:type="gramEnd"/>
      <w:r w:rsidR="0072068F">
        <w:rPr>
          <w:rFonts w:ascii="仿宋" w:eastAsia="仿宋" w:hAnsi="仿宋" w:hint="eastAsia"/>
          <w:b/>
          <w:bCs/>
          <w:sz w:val="28"/>
          <w:szCs w:val="36"/>
        </w:rPr>
        <w:t>、通识教育核心课程</w:t>
      </w:r>
    </w:p>
    <w:p w14:paraId="2E4ABC13" w14:textId="253EF46E" w:rsidR="006F0771" w:rsidRDefault="00A711C9" w:rsidP="00373CDF">
      <w:pPr>
        <w:spacing w:line="52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0E01DD">
        <w:rPr>
          <w:rFonts w:ascii="仿宋" w:eastAsia="仿宋" w:hAnsi="仿宋" w:hint="eastAsia"/>
          <w:sz w:val="28"/>
          <w:szCs w:val="32"/>
        </w:rPr>
        <w:t>本年度</w:t>
      </w:r>
      <w:r>
        <w:rPr>
          <w:rFonts w:ascii="仿宋" w:eastAsia="仿宋" w:hAnsi="仿宋" w:hint="eastAsia"/>
          <w:sz w:val="28"/>
          <w:szCs w:val="32"/>
        </w:rPr>
        <w:t>重点</w:t>
      </w:r>
      <w:proofErr w:type="gramStart"/>
      <w:r>
        <w:rPr>
          <w:rFonts w:ascii="仿宋" w:eastAsia="仿宋" w:hAnsi="仿宋" w:hint="eastAsia"/>
          <w:sz w:val="28"/>
          <w:szCs w:val="32"/>
        </w:rPr>
        <w:t>支持数智课程</w:t>
      </w:r>
      <w:proofErr w:type="gramEnd"/>
      <w:r w:rsidR="0072068F" w:rsidRPr="00AF7A2B">
        <w:rPr>
          <w:rFonts w:ascii="仿宋" w:eastAsia="仿宋" w:hAnsi="仿宋" w:hint="eastAsia"/>
          <w:sz w:val="28"/>
          <w:szCs w:val="32"/>
        </w:rPr>
        <w:t>和通识教育核心课程</w:t>
      </w:r>
      <w:r w:rsidR="00AF7A2B">
        <w:rPr>
          <w:rFonts w:ascii="仿宋" w:eastAsia="仿宋" w:hAnsi="仿宋" w:hint="eastAsia"/>
          <w:sz w:val="28"/>
          <w:szCs w:val="32"/>
        </w:rPr>
        <w:t>建设</w:t>
      </w:r>
      <w:r w:rsidR="0072068F">
        <w:rPr>
          <w:rFonts w:ascii="仿宋" w:eastAsia="仿宋" w:hAnsi="仿宋" w:hint="eastAsia"/>
          <w:sz w:val="28"/>
          <w:szCs w:val="32"/>
        </w:rPr>
        <w:t>。</w:t>
      </w:r>
      <w:proofErr w:type="gramStart"/>
      <w:r w:rsidR="0072068F">
        <w:rPr>
          <w:rFonts w:ascii="仿宋" w:eastAsia="仿宋" w:hAnsi="仿宋" w:hint="eastAsia"/>
          <w:sz w:val="28"/>
          <w:szCs w:val="32"/>
        </w:rPr>
        <w:t>数智课程</w:t>
      </w:r>
      <w:proofErr w:type="gramEnd"/>
      <w:r w:rsidRPr="000E01DD">
        <w:rPr>
          <w:rFonts w:ascii="仿宋" w:eastAsia="仿宋" w:hAnsi="仿宋" w:hint="eastAsia"/>
          <w:sz w:val="28"/>
          <w:szCs w:val="32"/>
        </w:rPr>
        <w:t>类型包括</w:t>
      </w:r>
      <w:r>
        <w:rPr>
          <w:rFonts w:ascii="仿宋" w:eastAsia="仿宋" w:hAnsi="仿宋" w:hint="eastAsia"/>
          <w:sz w:val="28"/>
          <w:szCs w:val="32"/>
        </w:rPr>
        <w:t>：</w:t>
      </w:r>
      <w:r w:rsidR="00B00279">
        <w:rPr>
          <w:rFonts w:ascii="仿宋" w:eastAsia="仿宋" w:hAnsi="仿宋" w:hint="eastAsia"/>
          <w:sz w:val="28"/>
          <w:szCs w:val="32"/>
        </w:rPr>
        <w:t>人工智能+课程、</w:t>
      </w:r>
      <w:r>
        <w:rPr>
          <w:rFonts w:ascii="仿宋" w:eastAsia="仿宋" w:hAnsi="仿宋" w:hint="eastAsia"/>
          <w:sz w:val="28"/>
          <w:szCs w:val="32"/>
        </w:rPr>
        <w:t>知识图谱课程、产教融合课程</w:t>
      </w:r>
      <w:r w:rsidR="00373CDF">
        <w:rPr>
          <w:rFonts w:ascii="仿宋" w:eastAsia="仿宋" w:hAnsi="仿宋" w:hint="eastAsia"/>
          <w:sz w:val="28"/>
          <w:szCs w:val="32"/>
        </w:rPr>
        <w:t>等</w:t>
      </w:r>
      <w:r>
        <w:rPr>
          <w:rFonts w:ascii="仿宋" w:eastAsia="仿宋" w:hAnsi="仿宋" w:hint="eastAsia"/>
          <w:sz w:val="28"/>
          <w:szCs w:val="32"/>
        </w:rPr>
        <w:t>。</w:t>
      </w:r>
      <w:r w:rsidR="00373CDF" w:rsidRPr="00373CDF">
        <w:rPr>
          <w:rFonts w:ascii="仿宋" w:eastAsia="仿宋" w:hAnsi="仿宋"/>
          <w:sz w:val="28"/>
          <w:szCs w:val="32"/>
        </w:rPr>
        <w:t>已经获</w:t>
      </w:r>
      <w:r w:rsidR="00373CDF" w:rsidRPr="00373CDF">
        <w:rPr>
          <w:rFonts w:ascii="仿宋" w:eastAsia="仿宋" w:hAnsi="仿宋"/>
          <w:sz w:val="28"/>
          <w:szCs w:val="32"/>
        </w:rPr>
        <w:lastRenderedPageBreak/>
        <w:t>得国家级、市级、校级一流本科课程的</w:t>
      </w:r>
      <w:r w:rsidR="00F25002">
        <w:rPr>
          <w:rFonts w:ascii="仿宋" w:eastAsia="仿宋" w:hAnsi="仿宋" w:hint="eastAsia"/>
          <w:sz w:val="28"/>
          <w:szCs w:val="32"/>
        </w:rPr>
        <w:t>，</w:t>
      </w:r>
      <w:r w:rsidR="00373CDF" w:rsidRPr="00373CDF">
        <w:rPr>
          <w:rFonts w:ascii="仿宋" w:eastAsia="仿宋" w:hAnsi="仿宋"/>
          <w:sz w:val="28"/>
          <w:szCs w:val="32"/>
        </w:rPr>
        <w:t>可以在原来的基础上持续</w:t>
      </w:r>
      <w:proofErr w:type="gramStart"/>
      <w:r w:rsidR="00373CDF" w:rsidRPr="00373CDF">
        <w:rPr>
          <w:rFonts w:ascii="仿宋" w:eastAsia="仿宋" w:hAnsi="仿宋"/>
          <w:sz w:val="28"/>
          <w:szCs w:val="32"/>
        </w:rPr>
        <w:t>开展数智课程</w:t>
      </w:r>
      <w:proofErr w:type="gramEnd"/>
      <w:r w:rsidR="00373CDF" w:rsidRPr="00373CDF">
        <w:rPr>
          <w:rFonts w:ascii="仿宋" w:eastAsia="仿宋" w:hAnsi="仿宋"/>
          <w:sz w:val="28"/>
          <w:szCs w:val="32"/>
        </w:rPr>
        <w:t>建设。已经上线</w:t>
      </w:r>
      <w:proofErr w:type="gramStart"/>
      <w:r w:rsidR="00373CDF" w:rsidRPr="00373CDF">
        <w:rPr>
          <w:rFonts w:ascii="仿宋" w:eastAsia="仿宋" w:hAnsi="仿宋"/>
          <w:sz w:val="28"/>
          <w:szCs w:val="32"/>
        </w:rPr>
        <w:t>的</w:t>
      </w:r>
      <w:r w:rsidR="008C3E5C">
        <w:rPr>
          <w:rFonts w:ascii="仿宋" w:eastAsia="仿宋" w:hAnsi="仿宋" w:hint="eastAsia"/>
          <w:sz w:val="28"/>
          <w:szCs w:val="32"/>
        </w:rPr>
        <w:t>慕课</w:t>
      </w:r>
      <w:r w:rsidR="00373CDF" w:rsidRPr="00373CDF">
        <w:rPr>
          <w:rFonts w:ascii="仿宋" w:eastAsia="仿宋" w:hAnsi="仿宋"/>
          <w:sz w:val="28"/>
          <w:szCs w:val="32"/>
        </w:rPr>
        <w:t>可以</w:t>
      </w:r>
      <w:proofErr w:type="gramEnd"/>
      <w:r w:rsidR="00373CDF" w:rsidRPr="00373CDF">
        <w:rPr>
          <w:rFonts w:ascii="仿宋" w:eastAsia="仿宋" w:hAnsi="仿宋"/>
          <w:sz w:val="28"/>
          <w:szCs w:val="32"/>
        </w:rPr>
        <w:t>在原来的基础上升级</w:t>
      </w:r>
      <w:proofErr w:type="gramStart"/>
      <w:r w:rsidR="00373CDF" w:rsidRPr="00373CDF">
        <w:rPr>
          <w:rFonts w:ascii="仿宋" w:eastAsia="仿宋" w:hAnsi="仿宋"/>
          <w:sz w:val="28"/>
          <w:szCs w:val="32"/>
        </w:rPr>
        <w:t>建设</w:t>
      </w:r>
      <w:r w:rsidR="00E8076C">
        <w:rPr>
          <w:rFonts w:ascii="仿宋" w:eastAsia="仿宋" w:hAnsi="仿宋" w:hint="eastAsia"/>
          <w:sz w:val="28"/>
          <w:szCs w:val="32"/>
        </w:rPr>
        <w:t>数智课程</w:t>
      </w:r>
      <w:proofErr w:type="gramEnd"/>
      <w:r w:rsidR="00373CDF" w:rsidRPr="00373CDF">
        <w:rPr>
          <w:rFonts w:ascii="仿宋" w:eastAsia="仿宋" w:hAnsi="仿宋" w:hint="eastAsia"/>
          <w:sz w:val="28"/>
          <w:szCs w:val="32"/>
        </w:rPr>
        <w:t>。</w:t>
      </w:r>
      <w:r w:rsidRPr="00BF67E7">
        <w:rPr>
          <w:rFonts w:ascii="仿宋" w:eastAsia="仿宋" w:hAnsi="仿宋" w:hint="eastAsia"/>
          <w:sz w:val="28"/>
          <w:szCs w:val="32"/>
        </w:rPr>
        <w:t>课程</w:t>
      </w:r>
      <w:r>
        <w:rPr>
          <w:rFonts w:ascii="仿宋" w:eastAsia="仿宋" w:hAnsi="仿宋" w:hint="eastAsia"/>
          <w:sz w:val="28"/>
          <w:szCs w:val="32"/>
        </w:rPr>
        <w:t>申报要求等详</w:t>
      </w:r>
      <w:r w:rsidRPr="00BB5939">
        <w:rPr>
          <w:rFonts w:ascii="仿宋" w:eastAsia="仿宋" w:hAnsi="仿宋" w:hint="eastAsia"/>
          <w:sz w:val="28"/>
          <w:szCs w:val="32"/>
        </w:rPr>
        <w:t>见《</w:t>
      </w:r>
      <w:r w:rsidR="0072068F" w:rsidRPr="00BB5939">
        <w:rPr>
          <w:rFonts w:ascii="仿宋" w:eastAsia="仿宋" w:hAnsi="仿宋" w:hint="eastAsia"/>
          <w:sz w:val="28"/>
          <w:szCs w:val="32"/>
        </w:rPr>
        <w:t>校级课程建设项目（B类）申报说明</w:t>
      </w:r>
      <w:r w:rsidRPr="00BB5939">
        <w:rPr>
          <w:rFonts w:ascii="仿宋" w:eastAsia="仿宋" w:hAnsi="仿宋" w:hint="eastAsia"/>
          <w:sz w:val="28"/>
          <w:szCs w:val="32"/>
        </w:rPr>
        <w:t>》。</w:t>
      </w:r>
    </w:p>
    <w:p w14:paraId="2BBF6FD5" w14:textId="3A9DBDEF" w:rsidR="00A711C9" w:rsidRPr="00BB5939" w:rsidRDefault="006F0771" w:rsidP="006F0771">
      <w:pPr>
        <w:spacing w:line="520" w:lineRule="exact"/>
        <w:ind w:firstLineChars="200" w:firstLine="562"/>
        <w:rPr>
          <w:rFonts w:ascii="仿宋" w:eastAsia="仿宋" w:hAnsi="仿宋"/>
          <w:b/>
          <w:bCs/>
          <w:sz w:val="28"/>
          <w:szCs w:val="32"/>
        </w:rPr>
      </w:pPr>
      <w:proofErr w:type="gramStart"/>
      <w:r w:rsidRPr="00BB5939">
        <w:rPr>
          <w:rFonts w:ascii="仿宋" w:eastAsia="仿宋" w:hAnsi="仿宋" w:hint="eastAsia"/>
          <w:b/>
          <w:bCs/>
          <w:sz w:val="28"/>
          <w:szCs w:val="32"/>
        </w:rPr>
        <w:t>数智课程</w:t>
      </w:r>
      <w:proofErr w:type="gramEnd"/>
      <w:r w:rsidRPr="00BB5939">
        <w:rPr>
          <w:rFonts w:ascii="仿宋" w:eastAsia="仿宋" w:hAnsi="仿宋" w:hint="eastAsia"/>
          <w:b/>
          <w:bCs/>
          <w:sz w:val="28"/>
          <w:szCs w:val="32"/>
        </w:rPr>
        <w:t>和通识教育核心课程，经院系审核后，</w:t>
      </w:r>
      <w:r w:rsidR="00BB5939" w:rsidRPr="00BB5939">
        <w:rPr>
          <w:rFonts w:ascii="仿宋" w:eastAsia="仿宋" w:hAnsi="仿宋" w:hint="eastAsia"/>
          <w:b/>
          <w:bCs/>
          <w:sz w:val="28"/>
          <w:szCs w:val="32"/>
        </w:rPr>
        <w:t>须</w:t>
      </w:r>
      <w:r w:rsidRPr="00BB5939">
        <w:rPr>
          <w:rFonts w:ascii="仿宋" w:eastAsia="仿宋" w:hAnsi="仿宋" w:hint="eastAsia"/>
          <w:b/>
          <w:bCs/>
          <w:sz w:val="28"/>
          <w:szCs w:val="32"/>
        </w:rPr>
        <w:t>提交申报书至教务处，不占用院系额度。</w:t>
      </w:r>
    </w:p>
    <w:p w14:paraId="1FB5ADCE" w14:textId="6E2E1111" w:rsidR="00076DDD" w:rsidRDefault="008167AD" w:rsidP="0063403E">
      <w:pPr>
        <w:spacing w:line="520" w:lineRule="exact"/>
        <w:ind w:left="560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二</w:t>
      </w:r>
      <w:r w:rsidR="00A711C9">
        <w:rPr>
          <w:rFonts w:ascii="仿宋" w:eastAsia="仿宋" w:hAnsi="仿宋" w:hint="eastAsia"/>
          <w:b/>
          <w:bCs/>
          <w:sz w:val="28"/>
          <w:szCs w:val="36"/>
        </w:rPr>
        <w:t>、</w:t>
      </w:r>
      <w:r>
        <w:rPr>
          <w:rFonts w:ascii="仿宋" w:eastAsia="仿宋" w:hAnsi="仿宋" w:hint="eastAsia"/>
          <w:b/>
          <w:bCs/>
          <w:sz w:val="28"/>
          <w:szCs w:val="36"/>
        </w:rPr>
        <w:t>立项</w:t>
      </w:r>
      <w:r w:rsidR="00A711C9">
        <w:rPr>
          <w:rFonts w:ascii="仿宋" w:eastAsia="仿宋" w:hAnsi="仿宋" w:hint="eastAsia"/>
          <w:b/>
          <w:bCs/>
          <w:sz w:val="28"/>
          <w:szCs w:val="36"/>
        </w:rPr>
        <w:t>流程</w:t>
      </w:r>
    </w:p>
    <w:p w14:paraId="0352A5BA" w14:textId="0BE13EC5" w:rsidR="008167AD" w:rsidRPr="008167AD" w:rsidRDefault="008167AD" w:rsidP="008167AD">
      <w:pPr>
        <w:spacing w:line="520" w:lineRule="exact"/>
        <w:ind w:left="560"/>
        <w:rPr>
          <w:rFonts w:ascii="仿宋" w:eastAsia="仿宋" w:hAnsi="仿宋"/>
          <w:b/>
          <w:bCs/>
          <w:sz w:val="28"/>
          <w:szCs w:val="36"/>
        </w:rPr>
      </w:pPr>
      <w:r w:rsidRPr="008167AD">
        <w:rPr>
          <w:rFonts w:ascii="仿宋" w:eastAsia="仿宋" w:hAnsi="仿宋"/>
          <w:b/>
          <w:bCs/>
          <w:sz w:val="28"/>
          <w:szCs w:val="36"/>
        </w:rPr>
        <w:t>1.建设单位</w:t>
      </w:r>
      <w:r w:rsidR="00804D46">
        <w:rPr>
          <w:rFonts w:ascii="仿宋" w:eastAsia="仿宋" w:hAnsi="仿宋" w:hint="eastAsia"/>
          <w:b/>
          <w:bCs/>
          <w:sz w:val="28"/>
          <w:szCs w:val="36"/>
        </w:rPr>
        <w:t>推荐</w:t>
      </w:r>
      <w:r w:rsidRPr="008167AD">
        <w:rPr>
          <w:rFonts w:ascii="仿宋" w:eastAsia="仿宋" w:hAnsi="仿宋"/>
          <w:b/>
          <w:bCs/>
          <w:sz w:val="28"/>
          <w:szCs w:val="36"/>
        </w:rPr>
        <w:t>（</w:t>
      </w:r>
      <w:r w:rsidRPr="008167AD">
        <w:rPr>
          <w:rFonts w:ascii="仿宋" w:eastAsia="仿宋" w:hAnsi="仿宋" w:hint="eastAsia"/>
          <w:b/>
          <w:bCs/>
          <w:sz w:val="28"/>
          <w:szCs w:val="36"/>
        </w:rPr>
        <w:t>10</w:t>
      </w:r>
      <w:r w:rsidRPr="008167AD">
        <w:rPr>
          <w:rFonts w:ascii="仿宋" w:eastAsia="仿宋" w:hAnsi="仿宋"/>
          <w:b/>
          <w:bCs/>
          <w:sz w:val="28"/>
          <w:szCs w:val="36"/>
        </w:rPr>
        <w:t>月</w:t>
      </w:r>
      <w:r w:rsidR="00804D46">
        <w:rPr>
          <w:rFonts w:ascii="仿宋" w:eastAsia="仿宋" w:hAnsi="仿宋" w:hint="eastAsia"/>
          <w:b/>
          <w:bCs/>
          <w:sz w:val="28"/>
          <w:szCs w:val="36"/>
        </w:rPr>
        <w:t>14</w:t>
      </w:r>
      <w:r w:rsidRPr="008167AD">
        <w:rPr>
          <w:rFonts w:ascii="仿宋" w:eastAsia="仿宋" w:hAnsi="仿宋"/>
          <w:b/>
          <w:bCs/>
          <w:sz w:val="28"/>
          <w:szCs w:val="36"/>
        </w:rPr>
        <w:t>日前）</w:t>
      </w:r>
    </w:p>
    <w:p w14:paraId="3AE4FFEE" w14:textId="757615E5" w:rsidR="008167AD" w:rsidRPr="008167AD" w:rsidRDefault="008167AD" w:rsidP="008167AD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t>各本科教学单位成立由党政负责人参与的工作小组，根据本通知、申报说明和相应管理办法要求组织安排申报。各本科教学单位对本单位申报的项目进行立项评审，严格项目政治把关，评选出符合申报通知要求、符合本单位发展规划与教学改革的总体方案、具备实施条件的项目，项目经本单位内公示无异议后报教务处。</w:t>
      </w:r>
    </w:p>
    <w:p w14:paraId="3BC78485" w14:textId="203DBD76" w:rsidR="008167AD" w:rsidRPr="008167AD" w:rsidRDefault="008167AD" w:rsidP="008167AD">
      <w:pPr>
        <w:spacing w:line="520" w:lineRule="exact"/>
        <w:ind w:left="560"/>
        <w:rPr>
          <w:rFonts w:ascii="仿宋" w:eastAsia="仿宋" w:hAnsi="仿宋"/>
          <w:b/>
          <w:bCs/>
          <w:sz w:val="28"/>
          <w:szCs w:val="36"/>
        </w:rPr>
      </w:pPr>
      <w:r w:rsidRPr="007C56EB">
        <w:rPr>
          <w:rFonts w:ascii="仿宋" w:eastAsia="仿宋" w:hAnsi="仿宋"/>
          <w:b/>
          <w:bCs/>
          <w:sz w:val="28"/>
          <w:szCs w:val="36"/>
        </w:rPr>
        <w:t>2.学校</w:t>
      </w:r>
      <w:r w:rsidR="003B3631" w:rsidRPr="007C56EB">
        <w:rPr>
          <w:rFonts w:ascii="仿宋" w:eastAsia="仿宋" w:hAnsi="仿宋" w:hint="eastAsia"/>
          <w:b/>
          <w:bCs/>
          <w:sz w:val="28"/>
          <w:szCs w:val="36"/>
        </w:rPr>
        <w:t>评审</w:t>
      </w:r>
      <w:r w:rsidR="00804D46" w:rsidRPr="007C56EB">
        <w:rPr>
          <w:rFonts w:ascii="仿宋" w:eastAsia="仿宋" w:hAnsi="仿宋" w:hint="eastAsia"/>
          <w:b/>
          <w:bCs/>
          <w:sz w:val="28"/>
          <w:szCs w:val="36"/>
        </w:rPr>
        <w:t>/</w:t>
      </w:r>
      <w:r w:rsidR="003B3631" w:rsidRPr="007C56EB">
        <w:rPr>
          <w:rFonts w:ascii="仿宋" w:eastAsia="仿宋" w:hAnsi="仿宋" w:hint="eastAsia"/>
          <w:b/>
          <w:bCs/>
          <w:sz w:val="28"/>
          <w:szCs w:val="36"/>
        </w:rPr>
        <w:t>复核</w:t>
      </w:r>
      <w:r w:rsidRPr="007C56EB">
        <w:rPr>
          <w:rFonts w:ascii="仿宋" w:eastAsia="仿宋" w:hAnsi="仿宋"/>
          <w:b/>
          <w:bCs/>
          <w:sz w:val="28"/>
          <w:szCs w:val="36"/>
        </w:rPr>
        <w:t>（</w:t>
      </w:r>
      <w:r w:rsidRPr="007C56EB">
        <w:rPr>
          <w:rFonts w:ascii="仿宋" w:eastAsia="仿宋" w:hAnsi="仿宋" w:hint="eastAsia"/>
          <w:b/>
          <w:bCs/>
          <w:sz w:val="28"/>
          <w:szCs w:val="36"/>
        </w:rPr>
        <w:t>10</w:t>
      </w:r>
      <w:r w:rsidRPr="007C56EB">
        <w:rPr>
          <w:rFonts w:ascii="仿宋" w:eastAsia="仿宋" w:hAnsi="仿宋"/>
          <w:b/>
          <w:bCs/>
          <w:sz w:val="28"/>
          <w:szCs w:val="36"/>
        </w:rPr>
        <w:t>月</w:t>
      </w:r>
      <w:r w:rsidR="003B3631" w:rsidRPr="007C56EB">
        <w:rPr>
          <w:rFonts w:ascii="仿宋" w:eastAsia="仿宋" w:hAnsi="仿宋" w:hint="eastAsia"/>
          <w:b/>
          <w:bCs/>
          <w:sz w:val="28"/>
          <w:szCs w:val="36"/>
        </w:rPr>
        <w:t>25</w:t>
      </w:r>
      <w:r w:rsidR="00804D46" w:rsidRPr="007C56EB">
        <w:rPr>
          <w:rFonts w:ascii="仿宋" w:eastAsia="仿宋" w:hAnsi="仿宋" w:hint="eastAsia"/>
          <w:b/>
          <w:bCs/>
          <w:sz w:val="28"/>
          <w:szCs w:val="36"/>
        </w:rPr>
        <w:t>日前</w:t>
      </w:r>
      <w:r w:rsidRPr="007C56EB">
        <w:rPr>
          <w:rFonts w:ascii="仿宋" w:eastAsia="仿宋" w:hAnsi="仿宋"/>
          <w:b/>
          <w:bCs/>
          <w:sz w:val="28"/>
          <w:szCs w:val="36"/>
        </w:rPr>
        <w:t>）</w:t>
      </w:r>
    </w:p>
    <w:p w14:paraId="799377FC" w14:textId="4E32D8D8" w:rsidR="003A73DE" w:rsidRDefault="008167AD" w:rsidP="009D27BB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t>学校根据立项原则、范围及要求，对申报材料进行</w:t>
      </w:r>
      <w:r w:rsidR="00DF69AA">
        <w:rPr>
          <w:rFonts w:ascii="仿宋" w:eastAsia="仿宋" w:hAnsi="仿宋" w:hint="eastAsia"/>
          <w:sz w:val="28"/>
          <w:szCs w:val="36"/>
        </w:rPr>
        <w:t>评审/</w:t>
      </w:r>
      <w:r w:rsidRPr="008167AD">
        <w:rPr>
          <w:rFonts w:ascii="仿宋" w:eastAsia="仿宋" w:hAnsi="仿宋" w:hint="eastAsia"/>
          <w:sz w:val="28"/>
          <w:szCs w:val="36"/>
        </w:rPr>
        <w:t>复核，确定</w:t>
      </w:r>
      <w:r w:rsidR="00DF69AA">
        <w:rPr>
          <w:rFonts w:ascii="仿宋" w:eastAsia="仿宋" w:hAnsi="仿宋" w:hint="eastAsia"/>
          <w:sz w:val="28"/>
          <w:szCs w:val="36"/>
        </w:rPr>
        <w:t>拟</w:t>
      </w:r>
      <w:r w:rsidRPr="008167AD">
        <w:rPr>
          <w:rFonts w:ascii="仿宋" w:eastAsia="仿宋" w:hAnsi="仿宋" w:hint="eastAsia"/>
          <w:sz w:val="28"/>
          <w:szCs w:val="36"/>
        </w:rPr>
        <w:t>立项项目清单后公示。公示无异议后按计划开展项目立项启动、拨发建设经费等工作。</w:t>
      </w:r>
    </w:p>
    <w:p w14:paraId="42B623D4" w14:textId="5BE1D7C6" w:rsidR="008C7083" w:rsidRDefault="00683A2F" w:rsidP="00504A4A">
      <w:pPr>
        <w:spacing w:line="520" w:lineRule="exact"/>
        <w:ind w:firstLineChars="200" w:firstLine="562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三</w:t>
      </w:r>
      <w:r w:rsidR="00504A4A">
        <w:rPr>
          <w:rFonts w:ascii="仿宋" w:eastAsia="仿宋" w:hAnsi="仿宋" w:hint="eastAsia"/>
          <w:b/>
          <w:bCs/>
          <w:sz w:val="28"/>
          <w:szCs w:val="36"/>
        </w:rPr>
        <w:t>、</w:t>
      </w:r>
      <w:r w:rsidR="00857B25" w:rsidRPr="00504A4A">
        <w:rPr>
          <w:rFonts w:ascii="仿宋" w:eastAsia="仿宋" w:hAnsi="仿宋" w:hint="eastAsia"/>
          <w:b/>
          <w:bCs/>
          <w:sz w:val="28"/>
          <w:szCs w:val="36"/>
        </w:rPr>
        <w:t>注意事项</w:t>
      </w:r>
    </w:p>
    <w:p w14:paraId="3882FCE7" w14:textId="6BB19983" w:rsidR="008167AD" w:rsidRPr="008167AD" w:rsidRDefault="008167AD" w:rsidP="008167AD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t>1.项目</w:t>
      </w:r>
      <w:r>
        <w:rPr>
          <w:rFonts w:ascii="仿宋" w:eastAsia="仿宋" w:hAnsi="仿宋" w:hint="eastAsia"/>
          <w:sz w:val="28"/>
          <w:szCs w:val="36"/>
        </w:rPr>
        <w:t>立项须</w:t>
      </w:r>
      <w:r w:rsidRPr="008167AD">
        <w:rPr>
          <w:rFonts w:ascii="仿宋" w:eastAsia="仿宋" w:hAnsi="仿宋" w:hint="eastAsia"/>
          <w:sz w:val="28"/>
          <w:szCs w:val="36"/>
        </w:rPr>
        <w:t>结合各本科专业人才培养方案和教学实际</w:t>
      </w:r>
      <w:r w:rsidR="009D27BB">
        <w:rPr>
          <w:rFonts w:ascii="仿宋" w:eastAsia="仿宋" w:hAnsi="仿宋" w:hint="eastAsia"/>
          <w:sz w:val="28"/>
          <w:szCs w:val="36"/>
        </w:rPr>
        <w:t>，</w:t>
      </w:r>
      <w:r w:rsidR="009D27BB" w:rsidRPr="008167AD">
        <w:rPr>
          <w:rFonts w:ascii="仿宋" w:eastAsia="仿宋" w:hAnsi="仿宋" w:hint="eastAsia"/>
          <w:sz w:val="28"/>
          <w:szCs w:val="36"/>
        </w:rPr>
        <w:t>符合各类管理办法要求</w:t>
      </w:r>
      <w:r w:rsidRPr="008167AD">
        <w:rPr>
          <w:rFonts w:ascii="仿宋" w:eastAsia="仿宋" w:hAnsi="仿宋" w:hint="eastAsia"/>
          <w:sz w:val="28"/>
          <w:szCs w:val="36"/>
        </w:rPr>
        <w:t>。学校重点、优先支持具有较好前期建设基础和发展潜力的建设项目、体现学科专业人才培养特色的项目，同时鼓励并支持打破学科、专业壁垒，跨院（系）、专业联合申报优质项目。</w:t>
      </w:r>
    </w:p>
    <w:p w14:paraId="142D0AA7" w14:textId="1C4AE134" w:rsidR="008167AD" w:rsidRPr="008167AD" w:rsidRDefault="008167AD" w:rsidP="008167AD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t>2.为保障项目按计划实施，项目建设成果应用切实有效，存在以下情况者不得申报：</w:t>
      </w:r>
    </w:p>
    <w:p w14:paraId="1EFE6F41" w14:textId="1192C0D0" w:rsidR="008167AD" w:rsidRPr="008167AD" w:rsidRDefault="008167AD" w:rsidP="008167AD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t>（1）申报项目与以往建设项目内容重复，无重大变更和明显创新的；</w:t>
      </w:r>
    </w:p>
    <w:p w14:paraId="21FEC823" w14:textId="77777777" w:rsidR="008167AD" w:rsidRPr="008167AD" w:rsidRDefault="008167AD" w:rsidP="008167AD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t>（2）项目申请人有同类（各级）建设项目</w:t>
      </w:r>
      <w:proofErr w:type="gramStart"/>
      <w:r w:rsidRPr="008167AD">
        <w:rPr>
          <w:rFonts w:ascii="仿宋" w:eastAsia="仿宋" w:hAnsi="仿宋" w:hint="eastAsia"/>
          <w:sz w:val="28"/>
          <w:szCs w:val="36"/>
        </w:rPr>
        <w:t>尚未结项的</w:t>
      </w:r>
      <w:proofErr w:type="gramEnd"/>
      <w:r w:rsidRPr="008167AD">
        <w:rPr>
          <w:rFonts w:ascii="仿宋" w:eastAsia="仿宋" w:hAnsi="仿宋" w:hint="eastAsia"/>
          <w:sz w:val="28"/>
          <w:szCs w:val="36"/>
        </w:rPr>
        <w:t>；</w:t>
      </w:r>
    </w:p>
    <w:p w14:paraId="4650B10B" w14:textId="77777777" w:rsidR="008167AD" w:rsidRPr="008167AD" w:rsidRDefault="008167AD" w:rsidP="008167AD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lastRenderedPageBreak/>
        <w:t>（3）项目申请人近三年有各类建设项目因验收未通过终止或撤销的；</w:t>
      </w:r>
    </w:p>
    <w:p w14:paraId="20A4D408" w14:textId="0820B5E3" w:rsidR="008167AD" w:rsidRDefault="008167AD" w:rsidP="008167AD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8167AD">
        <w:rPr>
          <w:rFonts w:ascii="仿宋" w:eastAsia="仿宋" w:hAnsi="仿宋" w:hint="eastAsia"/>
          <w:sz w:val="28"/>
          <w:szCs w:val="36"/>
        </w:rPr>
        <w:t>（4）申报材料不符合各类管理办法规定的。</w:t>
      </w:r>
    </w:p>
    <w:p w14:paraId="3890135F" w14:textId="4E2D2EF0" w:rsidR="00B81739" w:rsidRDefault="00B81739" w:rsidP="00B81739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683A2F">
        <w:rPr>
          <w:rFonts w:ascii="仿宋" w:eastAsia="仿宋" w:hAnsi="仿宋" w:hint="eastAsia"/>
          <w:sz w:val="28"/>
          <w:szCs w:val="36"/>
        </w:rPr>
        <w:t>3．各二级单位应</w:t>
      </w:r>
      <w:r w:rsidRPr="00683A2F">
        <w:rPr>
          <w:rFonts w:ascii="仿宋" w:eastAsia="仿宋" w:hAnsi="仿宋"/>
          <w:sz w:val="28"/>
          <w:szCs w:val="36"/>
        </w:rPr>
        <w:t>全面加强</w:t>
      </w:r>
      <w:r w:rsidRPr="00683A2F">
        <w:rPr>
          <w:rFonts w:ascii="仿宋" w:eastAsia="仿宋" w:hAnsi="仿宋" w:hint="eastAsia"/>
          <w:sz w:val="28"/>
          <w:szCs w:val="36"/>
        </w:rPr>
        <w:t>对于课程建设项目的</w:t>
      </w:r>
      <w:r w:rsidRPr="00683A2F">
        <w:rPr>
          <w:rFonts w:ascii="仿宋" w:eastAsia="仿宋" w:hAnsi="仿宋"/>
          <w:sz w:val="28"/>
          <w:szCs w:val="36"/>
        </w:rPr>
        <w:t>教材审核把关</w:t>
      </w:r>
      <w:r w:rsidRPr="00683A2F">
        <w:rPr>
          <w:rFonts w:ascii="仿宋" w:eastAsia="仿宋" w:hAnsi="仿宋" w:hint="eastAsia"/>
          <w:sz w:val="28"/>
          <w:szCs w:val="36"/>
        </w:rPr>
        <w:t>，</w:t>
      </w:r>
      <w:r w:rsidRPr="00683A2F">
        <w:rPr>
          <w:rFonts w:ascii="仿宋" w:eastAsia="仿宋" w:hAnsi="仿宋"/>
          <w:sz w:val="28"/>
          <w:szCs w:val="36"/>
        </w:rPr>
        <w:t>实行“凡编必审”“凡用必审”</w:t>
      </w:r>
      <w:r w:rsidRPr="00683A2F">
        <w:rPr>
          <w:rFonts w:ascii="仿宋" w:eastAsia="仿宋" w:hAnsi="仿宋" w:hint="eastAsia"/>
          <w:sz w:val="28"/>
          <w:szCs w:val="36"/>
        </w:rPr>
        <w:t>，</w:t>
      </w:r>
      <w:r w:rsidR="00F63BE5" w:rsidRPr="00683A2F">
        <w:rPr>
          <w:rFonts w:ascii="仿宋" w:eastAsia="仿宋" w:hAnsi="仿宋" w:hint="eastAsia"/>
          <w:sz w:val="28"/>
          <w:szCs w:val="36"/>
        </w:rPr>
        <w:t>严格</w:t>
      </w:r>
      <w:r w:rsidRPr="00683A2F">
        <w:rPr>
          <w:rFonts w:ascii="仿宋" w:eastAsia="仿宋" w:hAnsi="仿宋"/>
          <w:sz w:val="28"/>
          <w:szCs w:val="36"/>
        </w:rPr>
        <w:t>规范教材审核和管理</w:t>
      </w:r>
      <w:r w:rsidRPr="00683A2F">
        <w:rPr>
          <w:rFonts w:ascii="仿宋" w:eastAsia="仿宋" w:hAnsi="仿宋" w:hint="eastAsia"/>
          <w:sz w:val="28"/>
          <w:szCs w:val="36"/>
        </w:rPr>
        <w:t>。</w:t>
      </w:r>
    </w:p>
    <w:p w14:paraId="7E851466" w14:textId="2A7C1CBE" w:rsidR="008167AD" w:rsidRDefault="00B81739" w:rsidP="00B81739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/>
          <w:sz w:val="28"/>
          <w:szCs w:val="36"/>
        </w:rPr>
        <w:t xml:space="preserve">4. </w:t>
      </w:r>
      <w:r w:rsidR="00763C84" w:rsidRPr="008167AD">
        <w:rPr>
          <w:rFonts w:ascii="仿宋" w:eastAsia="仿宋" w:hAnsi="仿宋" w:hint="eastAsia"/>
          <w:sz w:val="28"/>
          <w:szCs w:val="36"/>
        </w:rPr>
        <w:t>对于</w:t>
      </w:r>
      <w:r w:rsidR="00763C84">
        <w:rPr>
          <w:rFonts w:ascii="仿宋" w:eastAsia="仿宋" w:hAnsi="仿宋" w:hint="eastAsia"/>
          <w:sz w:val="28"/>
          <w:szCs w:val="36"/>
        </w:rPr>
        <w:t>A类</w:t>
      </w:r>
      <w:r w:rsidR="00763C84" w:rsidRPr="008167AD">
        <w:rPr>
          <w:rFonts w:ascii="仿宋" w:eastAsia="仿宋" w:hAnsi="仿宋" w:hint="eastAsia"/>
          <w:sz w:val="28"/>
          <w:szCs w:val="36"/>
        </w:rPr>
        <w:t>项目</w:t>
      </w:r>
      <w:r w:rsidR="00763C84">
        <w:rPr>
          <w:rFonts w:ascii="仿宋" w:eastAsia="仿宋" w:hAnsi="仿宋" w:hint="eastAsia"/>
          <w:sz w:val="28"/>
          <w:szCs w:val="36"/>
        </w:rPr>
        <w:t>，</w:t>
      </w:r>
      <w:r w:rsidR="008167AD" w:rsidRPr="008167AD">
        <w:rPr>
          <w:rFonts w:ascii="仿宋" w:eastAsia="仿宋" w:hAnsi="仿宋" w:hint="eastAsia"/>
          <w:sz w:val="28"/>
          <w:szCs w:val="36"/>
        </w:rPr>
        <w:t>各二级单位应根据实际情况，可在符合学校相关管理办法要求</w:t>
      </w:r>
      <w:r w:rsidR="00EC03AD">
        <w:rPr>
          <w:rFonts w:ascii="仿宋" w:eastAsia="仿宋" w:hAnsi="仿宋" w:hint="eastAsia"/>
          <w:sz w:val="28"/>
          <w:szCs w:val="36"/>
        </w:rPr>
        <w:t>的</w:t>
      </w:r>
      <w:r w:rsidR="008167AD" w:rsidRPr="008167AD">
        <w:rPr>
          <w:rFonts w:ascii="仿宋" w:eastAsia="仿宋" w:hAnsi="仿宋" w:hint="eastAsia"/>
          <w:sz w:val="28"/>
          <w:szCs w:val="36"/>
        </w:rPr>
        <w:t>前提下，对各类项目的</w:t>
      </w:r>
      <w:r w:rsidR="00683A2F">
        <w:rPr>
          <w:rFonts w:ascii="仿宋" w:eastAsia="仿宋" w:hAnsi="仿宋" w:hint="eastAsia"/>
          <w:sz w:val="28"/>
          <w:szCs w:val="36"/>
        </w:rPr>
        <w:t>申报</w:t>
      </w:r>
      <w:proofErr w:type="gramStart"/>
      <w:r w:rsidR="008167AD" w:rsidRPr="008167AD">
        <w:rPr>
          <w:rFonts w:ascii="仿宋" w:eastAsia="仿宋" w:hAnsi="仿宋" w:hint="eastAsia"/>
          <w:sz w:val="28"/>
          <w:szCs w:val="36"/>
        </w:rPr>
        <w:t>和</w:t>
      </w:r>
      <w:r w:rsidR="00683A2F">
        <w:rPr>
          <w:rFonts w:ascii="仿宋" w:eastAsia="仿宋" w:hAnsi="仿宋" w:hint="eastAsia"/>
          <w:sz w:val="28"/>
          <w:szCs w:val="36"/>
        </w:rPr>
        <w:t>结项</w:t>
      </w:r>
      <w:r w:rsidR="008167AD">
        <w:rPr>
          <w:rFonts w:ascii="仿宋" w:eastAsia="仿宋" w:hAnsi="仿宋" w:hint="eastAsia"/>
          <w:sz w:val="28"/>
          <w:szCs w:val="36"/>
        </w:rPr>
        <w:t>作</w:t>
      </w:r>
      <w:proofErr w:type="gramEnd"/>
      <w:r w:rsidR="008167AD" w:rsidRPr="008167AD">
        <w:rPr>
          <w:rFonts w:ascii="仿宋" w:eastAsia="仿宋" w:hAnsi="仿宋" w:hint="eastAsia"/>
          <w:sz w:val="28"/>
          <w:szCs w:val="36"/>
        </w:rPr>
        <w:t>适当个性化要求。各二级单位确定项目建设任务，并确定各项建设任务的考核目标，按期对项目进行年度考核和结题验收，并向学校提交年度执行报告。</w:t>
      </w:r>
    </w:p>
    <w:p w14:paraId="0F1E3DE3" w14:textId="03ED0AFD" w:rsidR="00076DDD" w:rsidRPr="005B2633" w:rsidRDefault="00B81739" w:rsidP="005B2633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/>
          <w:sz w:val="28"/>
          <w:szCs w:val="36"/>
        </w:rPr>
        <w:t>5</w:t>
      </w:r>
      <w:r w:rsidR="008167AD">
        <w:rPr>
          <w:rFonts w:ascii="仿宋" w:eastAsia="仿宋" w:hAnsi="仿宋" w:hint="eastAsia"/>
          <w:sz w:val="28"/>
          <w:szCs w:val="36"/>
        </w:rPr>
        <w:t>.</w:t>
      </w:r>
      <w:r w:rsidR="008167AD" w:rsidRPr="008167AD">
        <w:rPr>
          <w:rFonts w:ascii="仿宋" w:eastAsia="仿宋" w:hAnsi="仿宋" w:hint="eastAsia"/>
          <w:sz w:val="28"/>
          <w:szCs w:val="36"/>
        </w:rPr>
        <w:t xml:space="preserve"> 对于</w:t>
      </w:r>
      <w:r w:rsidR="00DF69AA">
        <w:rPr>
          <w:rFonts w:ascii="仿宋" w:eastAsia="仿宋" w:hAnsi="仿宋" w:hint="eastAsia"/>
          <w:sz w:val="28"/>
          <w:szCs w:val="36"/>
        </w:rPr>
        <w:t>B类</w:t>
      </w:r>
      <w:r w:rsidR="008167AD" w:rsidRPr="008167AD">
        <w:rPr>
          <w:rFonts w:ascii="仿宋" w:eastAsia="仿宋" w:hAnsi="仿宋" w:hint="eastAsia"/>
          <w:sz w:val="28"/>
          <w:szCs w:val="36"/>
        </w:rPr>
        <w:t>项目</w:t>
      </w:r>
      <w:r w:rsidR="008167AD">
        <w:rPr>
          <w:rFonts w:ascii="仿宋" w:eastAsia="仿宋" w:hAnsi="仿宋" w:hint="eastAsia"/>
          <w:sz w:val="28"/>
          <w:szCs w:val="36"/>
        </w:rPr>
        <w:t>，</w:t>
      </w:r>
      <w:r w:rsidR="008167AD" w:rsidRPr="008167AD">
        <w:rPr>
          <w:rFonts w:ascii="仿宋" w:eastAsia="仿宋" w:hAnsi="仿宋" w:hint="eastAsia"/>
          <w:sz w:val="28"/>
          <w:szCs w:val="36"/>
        </w:rPr>
        <w:t>各二级单位</w:t>
      </w:r>
      <w:r w:rsidR="008167AD">
        <w:rPr>
          <w:rFonts w:ascii="仿宋" w:eastAsia="仿宋" w:hAnsi="仿宋" w:hint="eastAsia"/>
          <w:sz w:val="28"/>
          <w:szCs w:val="36"/>
        </w:rPr>
        <w:t>也</w:t>
      </w:r>
      <w:r w:rsidR="008167AD" w:rsidRPr="008167AD">
        <w:rPr>
          <w:rFonts w:ascii="仿宋" w:eastAsia="仿宋" w:hAnsi="仿宋" w:hint="eastAsia"/>
          <w:sz w:val="28"/>
          <w:szCs w:val="36"/>
        </w:rPr>
        <w:t>应</w:t>
      </w:r>
      <w:r w:rsidR="008167AD">
        <w:rPr>
          <w:rFonts w:ascii="仿宋" w:eastAsia="仿宋" w:hAnsi="仿宋" w:hint="eastAsia"/>
          <w:sz w:val="28"/>
          <w:szCs w:val="36"/>
        </w:rPr>
        <w:t>加强项目监管和支持</w:t>
      </w:r>
      <w:r w:rsidR="005B2633">
        <w:rPr>
          <w:rFonts w:ascii="仿宋" w:eastAsia="仿宋" w:hAnsi="仿宋" w:hint="eastAsia"/>
          <w:sz w:val="28"/>
          <w:szCs w:val="36"/>
        </w:rPr>
        <w:t>，</w:t>
      </w:r>
      <w:r w:rsidR="00EC03AD">
        <w:rPr>
          <w:rFonts w:ascii="仿宋" w:eastAsia="仿宋" w:hAnsi="仿宋" w:hint="eastAsia"/>
          <w:sz w:val="28"/>
          <w:szCs w:val="36"/>
        </w:rPr>
        <w:t>根据</w:t>
      </w:r>
      <w:r w:rsidR="005B2633">
        <w:rPr>
          <w:rFonts w:ascii="仿宋" w:eastAsia="仿宋" w:hAnsi="仿宋" w:hint="eastAsia"/>
          <w:sz w:val="28"/>
          <w:szCs w:val="36"/>
        </w:rPr>
        <w:t>学校要求</w:t>
      </w:r>
      <w:r w:rsidR="00EC03AD">
        <w:rPr>
          <w:rFonts w:ascii="仿宋" w:eastAsia="仿宋" w:hAnsi="仿宋" w:hint="eastAsia"/>
          <w:sz w:val="28"/>
          <w:szCs w:val="36"/>
        </w:rPr>
        <w:t>按期</w:t>
      </w:r>
      <w:r w:rsidR="005B2633" w:rsidRPr="008167AD">
        <w:rPr>
          <w:rFonts w:ascii="仿宋" w:eastAsia="仿宋" w:hAnsi="仿宋" w:hint="eastAsia"/>
          <w:sz w:val="28"/>
          <w:szCs w:val="36"/>
        </w:rPr>
        <w:t>对项目进行年度考核和结题验收，</w:t>
      </w:r>
      <w:r w:rsidR="005B2633">
        <w:rPr>
          <w:rFonts w:ascii="仿宋" w:eastAsia="仿宋" w:hAnsi="仿宋" w:hint="eastAsia"/>
          <w:sz w:val="28"/>
          <w:szCs w:val="36"/>
        </w:rPr>
        <w:t>也</w:t>
      </w:r>
      <w:r w:rsidR="005B2633" w:rsidRPr="008167AD">
        <w:rPr>
          <w:rFonts w:ascii="仿宋" w:eastAsia="仿宋" w:hAnsi="仿宋" w:hint="eastAsia"/>
          <w:sz w:val="28"/>
          <w:szCs w:val="36"/>
        </w:rPr>
        <w:t>向学校提交年度执行报告</w:t>
      </w:r>
      <w:r w:rsidR="005B2633">
        <w:rPr>
          <w:rFonts w:ascii="仿宋" w:eastAsia="仿宋" w:hAnsi="仿宋" w:hint="eastAsia"/>
          <w:sz w:val="28"/>
          <w:szCs w:val="36"/>
        </w:rPr>
        <w:t>。</w:t>
      </w:r>
    </w:p>
    <w:p w14:paraId="79FF1FAB" w14:textId="72493124" w:rsidR="008D51E6" w:rsidRPr="00504A4A" w:rsidRDefault="00A711C9" w:rsidP="00504A4A">
      <w:pPr>
        <w:spacing w:line="520" w:lineRule="exact"/>
        <w:ind w:firstLineChars="200" w:firstLine="562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五</w:t>
      </w:r>
      <w:r w:rsidR="00504A4A">
        <w:rPr>
          <w:rFonts w:ascii="仿宋" w:eastAsia="仿宋" w:hAnsi="仿宋" w:hint="eastAsia"/>
          <w:b/>
          <w:bCs/>
          <w:sz w:val="28"/>
          <w:szCs w:val="36"/>
        </w:rPr>
        <w:t>、</w:t>
      </w:r>
      <w:r w:rsidR="00BF1EF5">
        <w:rPr>
          <w:rFonts w:ascii="仿宋" w:eastAsia="仿宋" w:hAnsi="仿宋" w:hint="eastAsia"/>
          <w:b/>
          <w:bCs/>
          <w:sz w:val="28"/>
          <w:szCs w:val="36"/>
        </w:rPr>
        <w:t>报送要求</w:t>
      </w:r>
    </w:p>
    <w:p w14:paraId="10E877B0" w14:textId="2653C226" w:rsidR="00E47A3A" w:rsidRPr="00E47A3A" w:rsidRDefault="00EC03AD" w:rsidP="00B7124F">
      <w:pPr>
        <w:spacing w:line="520" w:lineRule="exact"/>
        <w:ind w:firstLine="570"/>
        <w:rPr>
          <w:rFonts w:ascii="仿宋" w:eastAsia="仿宋" w:hAnsi="仿宋"/>
          <w:sz w:val="28"/>
          <w:szCs w:val="36"/>
        </w:rPr>
      </w:pPr>
      <w:r w:rsidRPr="00EC03AD">
        <w:rPr>
          <w:rFonts w:ascii="仿宋" w:eastAsia="仿宋" w:hAnsi="仿宋" w:hint="eastAsia"/>
          <w:sz w:val="28"/>
          <w:szCs w:val="36"/>
        </w:rPr>
        <w:t>本次项目</w:t>
      </w:r>
      <w:r>
        <w:rPr>
          <w:rFonts w:ascii="仿宋" w:eastAsia="仿宋" w:hAnsi="仿宋" w:hint="eastAsia"/>
          <w:sz w:val="28"/>
          <w:szCs w:val="36"/>
        </w:rPr>
        <w:t>申报</w:t>
      </w:r>
      <w:r w:rsidRPr="00EC03AD">
        <w:rPr>
          <w:rFonts w:ascii="仿宋" w:eastAsia="仿宋" w:hAnsi="仿宋" w:hint="eastAsia"/>
          <w:sz w:val="28"/>
          <w:szCs w:val="36"/>
        </w:rPr>
        <w:t>材料通过上海外国语大学本科教学项目管理系统（</w:t>
      </w:r>
      <w:r w:rsidRPr="00EC03AD">
        <w:rPr>
          <w:rFonts w:ascii="仿宋" w:eastAsia="仿宋" w:hAnsi="仿宋"/>
          <w:sz w:val="28"/>
          <w:szCs w:val="36"/>
        </w:rPr>
        <w:t>https://shisupms.zhihuishu.com/</w:t>
      </w:r>
      <w:r w:rsidRPr="00EC03AD">
        <w:rPr>
          <w:rFonts w:ascii="仿宋" w:eastAsia="仿宋" w:hAnsi="仿宋" w:hint="eastAsia"/>
          <w:sz w:val="28"/>
          <w:szCs w:val="36"/>
        </w:rPr>
        <w:t>）</w:t>
      </w:r>
      <w:r>
        <w:rPr>
          <w:rFonts w:ascii="仿宋" w:eastAsia="仿宋" w:hAnsi="仿宋" w:hint="eastAsia"/>
          <w:sz w:val="28"/>
          <w:szCs w:val="36"/>
        </w:rPr>
        <w:t>提交</w:t>
      </w:r>
      <w:r w:rsidRPr="00EC03AD">
        <w:rPr>
          <w:rFonts w:ascii="仿宋" w:eastAsia="仿宋" w:hAnsi="仿宋" w:hint="eastAsia"/>
          <w:sz w:val="28"/>
          <w:szCs w:val="36"/>
        </w:rPr>
        <w:t>。</w:t>
      </w:r>
      <w:r w:rsidR="00E22209" w:rsidRPr="00E22209">
        <w:rPr>
          <w:rFonts w:ascii="仿宋" w:eastAsia="仿宋" w:hAnsi="仿宋" w:hint="eastAsia"/>
          <w:sz w:val="28"/>
          <w:szCs w:val="36"/>
        </w:rPr>
        <w:t>请</w:t>
      </w:r>
      <w:r w:rsidR="00DF69AA">
        <w:rPr>
          <w:rFonts w:ascii="仿宋" w:eastAsia="仿宋" w:hAnsi="仿宋" w:hint="eastAsia"/>
          <w:sz w:val="28"/>
          <w:szCs w:val="36"/>
        </w:rPr>
        <w:t>各</w:t>
      </w:r>
      <w:r w:rsidR="00E22209" w:rsidRPr="00E22209">
        <w:rPr>
          <w:rFonts w:ascii="仿宋" w:eastAsia="仿宋" w:hAnsi="仿宋" w:hint="eastAsia"/>
          <w:sz w:val="28"/>
          <w:szCs w:val="36"/>
        </w:rPr>
        <w:t>院系</w:t>
      </w:r>
      <w:r w:rsidR="00E22209" w:rsidRPr="001E689E">
        <w:rPr>
          <w:rFonts w:ascii="仿宋" w:eastAsia="仿宋" w:hAnsi="仿宋" w:hint="eastAsia"/>
          <w:b/>
          <w:bCs/>
          <w:sz w:val="28"/>
          <w:szCs w:val="36"/>
        </w:rPr>
        <w:t>于10月16日12:00前</w:t>
      </w:r>
      <w:r w:rsidR="00E22209" w:rsidRPr="00E22209">
        <w:rPr>
          <w:rFonts w:ascii="仿宋" w:eastAsia="仿宋" w:hAnsi="仿宋" w:hint="eastAsia"/>
          <w:b/>
          <w:bCs/>
          <w:sz w:val="28"/>
          <w:szCs w:val="36"/>
        </w:rPr>
        <w:t>，</w:t>
      </w:r>
      <w:r w:rsidR="00E47A3A" w:rsidRPr="00E22209">
        <w:rPr>
          <w:rFonts w:ascii="仿宋" w:eastAsia="仿宋" w:hAnsi="仿宋" w:hint="eastAsia"/>
          <w:sz w:val="28"/>
          <w:szCs w:val="36"/>
        </w:rPr>
        <w:t>通过系统提交汇总表</w:t>
      </w:r>
      <w:r>
        <w:rPr>
          <w:rFonts w:ascii="仿宋" w:eastAsia="仿宋" w:hAnsi="仿宋" w:hint="eastAsia"/>
          <w:sz w:val="28"/>
          <w:szCs w:val="36"/>
        </w:rPr>
        <w:t>EXCEL版和签字盖章扫描PDF版。</w:t>
      </w:r>
      <w:r w:rsidR="00D07E61" w:rsidRPr="00E22209">
        <w:rPr>
          <w:rFonts w:ascii="仿宋" w:eastAsia="仿宋" w:hAnsi="仿宋" w:hint="eastAsia"/>
          <w:sz w:val="28"/>
          <w:szCs w:val="36"/>
        </w:rPr>
        <w:t>汇总表须包含院系推荐排序，</w:t>
      </w:r>
      <w:r w:rsidR="00E47A3A" w:rsidRPr="00E22209">
        <w:rPr>
          <w:rFonts w:ascii="仿宋" w:eastAsia="仿宋" w:hAnsi="仿宋" w:hint="eastAsia"/>
          <w:sz w:val="28"/>
          <w:szCs w:val="36"/>
        </w:rPr>
        <w:t>含</w:t>
      </w:r>
      <w:r w:rsidR="00DF69AA">
        <w:rPr>
          <w:rFonts w:ascii="仿宋" w:eastAsia="仿宋" w:hAnsi="仿宋" w:hint="eastAsia"/>
          <w:sz w:val="28"/>
          <w:szCs w:val="36"/>
        </w:rPr>
        <w:t>A类</w:t>
      </w:r>
      <w:r w:rsidR="00E47A3A" w:rsidRPr="00E22209">
        <w:rPr>
          <w:rFonts w:ascii="仿宋" w:eastAsia="仿宋" w:hAnsi="仿宋" w:hint="eastAsia"/>
          <w:sz w:val="28"/>
          <w:szCs w:val="36"/>
        </w:rPr>
        <w:t>和</w:t>
      </w:r>
      <w:r w:rsidR="00DF69AA">
        <w:rPr>
          <w:rFonts w:ascii="仿宋" w:eastAsia="仿宋" w:hAnsi="仿宋" w:hint="eastAsia"/>
          <w:sz w:val="28"/>
          <w:szCs w:val="36"/>
        </w:rPr>
        <w:t>B</w:t>
      </w:r>
      <w:r w:rsidR="00E47A3A" w:rsidRPr="00E22209">
        <w:rPr>
          <w:rFonts w:ascii="仿宋" w:eastAsia="仿宋" w:hAnsi="仿宋" w:hint="eastAsia"/>
          <w:sz w:val="28"/>
          <w:szCs w:val="36"/>
        </w:rPr>
        <w:t>类课程。所有</w:t>
      </w:r>
      <w:r w:rsidR="00DF69AA">
        <w:rPr>
          <w:rFonts w:ascii="仿宋" w:eastAsia="仿宋" w:hAnsi="仿宋" w:hint="eastAsia"/>
          <w:sz w:val="28"/>
          <w:szCs w:val="36"/>
        </w:rPr>
        <w:t>申报B类</w:t>
      </w:r>
      <w:r w:rsidR="00E47A3A" w:rsidRPr="00E22209">
        <w:rPr>
          <w:rFonts w:ascii="仿宋" w:eastAsia="仿宋" w:hAnsi="仿宋" w:hint="eastAsia"/>
          <w:sz w:val="28"/>
          <w:szCs w:val="36"/>
        </w:rPr>
        <w:t>课程</w:t>
      </w:r>
      <w:r w:rsidR="00DF69AA">
        <w:rPr>
          <w:rFonts w:ascii="仿宋" w:eastAsia="仿宋" w:hAnsi="仿宋" w:hint="eastAsia"/>
          <w:sz w:val="28"/>
          <w:szCs w:val="36"/>
        </w:rPr>
        <w:t>的课程负责人</w:t>
      </w:r>
      <w:r w:rsidR="00E47A3A" w:rsidRPr="00E22209">
        <w:rPr>
          <w:rFonts w:ascii="仿宋" w:eastAsia="仿宋" w:hAnsi="仿宋" w:hint="eastAsia"/>
          <w:sz w:val="28"/>
          <w:szCs w:val="36"/>
        </w:rPr>
        <w:t>应</w:t>
      </w:r>
      <w:r w:rsidR="001E689E">
        <w:rPr>
          <w:rFonts w:ascii="仿宋" w:eastAsia="仿宋" w:hAnsi="仿宋" w:hint="eastAsia"/>
          <w:sz w:val="28"/>
          <w:szCs w:val="36"/>
        </w:rPr>
        <w:t>于</w:t>
      </w:r>
      <w:r w:rsidR="00A22C30" w:rsidRPr="001E689E">
        <w:rPr>
          <w:rFonts w:ascii="仿宋" w:eastAsia="仿宋" w:hAnsi="仿宋" w:hint="eastAsia"/>
          <w:b/>
          <w:bCs/>
          <w:sz w:val="28"/>
          <w:szCs w:val="36"/>
        </w:rPr>
        <w:t>10月14日12:00前</w:t>
      </w:r>
      <w:r w:rsidR="00A22C30">
        <w:rPr>
          <w:rFonts w:ascii="仿宋" w:eastAsia="仿宋" w:hAnsi="仿宋" w:hint="eastAsia"/>
          <w:sz w:val="28"/>
          <w:szCs w:val="36"/>
        </w:rPr>
        <w:t>将申报材料报至院系，并在</w:t>
      </w:r>
      <w:r w:rsidR="00E47A3A" w:rsidRPr="00E22209">
        <w:rPr>
          <w:rFonts w:ascii="仿宋" w:eastAsia="仿宋" w:hAnsi="仿宋" w:hint="eastAsia"/>
          <w:sz w:val="28"/>
          <w:szCs w:val="36"/>
        </w:rPr>
        <w:t>系统</w:t>
      </w:r>
      <w:r>
        <w:rPr>
          <w:rFonts w:ascii="仿宋" w:eastAsia="仿宋" w:hAnsi="仿宋" w:hint="eastAsia"/>
          <w:sz w:val="28"/>
          <w:szCs w:val="36"/>
        </w:rPr>
        <w:t>中</w:t>
      </w:r>
      <w:r w:rsidR="00E47A3A" w:rsidRPr="00E22209">
        <w:rPr>
          <w:rFonts w:ascii="仿宋" w:eastAsia="仿宋" w:hAnsi="仿宋" w:hint="eastAsia"/>
          <w:sz w:val="28"/>
          <w:szCs w:val="36"/>
        </w:rPr>
        <w:t>上传申报书。</w:t>
      </w:r>
    </w:p>
    <w:p w14:paraId="20D21E21" w14:textId="77777777" w:rsidR="00B7124F" w:rsidRDefault="00B7124F" w:rsidP="00B7124F">
      <w:pPr>
        <w:spacing w:line="520" w:lineRule="exact"/>
        <w:ind w:firstLine="570"/>
        <w:rPr>
          <w:rFonts w:ascii="仿宋" w:eastAsia="仿宋" w:hAnsi="仿宋"/>
          <w:b/>
          <w:bCs/>
          <w:sz w:val="28"/>
          <w:szCs w:val="36"/>
        </w:rPr>
      </w:pPr>
    </w:p>
    <w:p w14:paraId="1B5D0588" w14:textId="1AAF4038" w:rsidR="000D2337" w:rsidRPr="000D2337" w:rsidRDefault="000D2337" w:rsidP="000D2337">
      <w:pPr>
        <w:spacing w:line="520" w:lineRule="exact"/>
        <w:ind w:right="562" w:firstLine="570"/>
        <w:jc w:val="right"/>
        <w:rPr>
          <w:rFonts w:ascii="仿宋" w:eastAsia="仿宋" w:hAnsi="仿宋"/>
          <w:sz w:val="28"/>
          <w:szCs w:val="36"/>
        </w:rPr>
      </w:pPr>
      <w:r w:rsidRPr="000D2337">
        <w:rPr>
          <w:rFonts w:ascii="仿宋" w:eastAsia="仿宋" w:hAnsi="仿宋" w:hint="eastAsia"/>
          <w:sz w:val="28"/>
          <w:szCs w:val="36"/>
        </w:rPr>
        <w:t xml:space="preserve">教 </w:t>
      </w:r>
      <w:proofErr w:type="gramStart"/>
      <w:r w:rsidRPr="000D2337">
        <w:rPr>
          <w:rFonts w:ascii="仿宋" w:eastAsia="仿宋" w:hAnsi="仿宋" w:hint="eastAsia"/>
          <w:sz w:val="28"/>
          <w:szCs w:val="36"/>
        </w:rPr>
        <w:t>务</w:t>
      </w:r>
      <w:proofErr w:type="gramEnd"/>
      <w:r w:rsidRPr="000D2337">
        <w:rPr>
          <w:rFonts w:ascii="仿宋" w:eastAsia="仿宋" w:hAnsi="仿宋" w:hint="eastAsia"/>
          <w:sz w:val="28"/>
          <w:szCs w:val="36"/>
        </w:rPr>
        <w:t xml:space="preserve"> 处 </w:t>
      </w:r>
    </w:p>
    <w:p w14:paraId="24FB5C7B" w14:textId="50C17D64" w:rsidR="000D2337" w:rsidRPr="000D2337" w:rsidRDefault="000D2337" w:rsidP="000D2337">
      <w:pPr>
        <w:spacing w:line="520" w:lineRule="exact"/>
        <w:ind w:firstLine="570"/>
        <w:jc w:val="right"/>
        <w:rPr>
          <w:rFonts w:ascii="仿宋" w:eastAsia="仿宋" w:hAnsi="仿宋" w:hint="eastAsia"/>
          <w:sz w:val="28"/>
          <w:szCs w:val="36"/>
        </w:rPr>
      </w:pPr>
      <w:r w:rsidRPr="000D2337">
        <w:rPr>
          <w:rFonts w:ascii="仿宋" w:eastAsia="仿宋" w:hAnsi="仿宋" w:hint="eastAsia"/>
          <w:sz w:val="28"/>
          <w:szCs w:val="36"/>
        </w:rPr>
        <w:t>2024年9月30日</w:t>
      </w:r>
    </w:p>
    <w:p w14:paraId="6AD86051" w14:textId="77777777" w:rsidR="000D2337" w:rsidRDefault="000D2337" w:rsidP="00E36569">
      <w:pPr>
        <w:spacing w:line="520" w:lineRule="exact"/>
        <w:rPr>
          <w:rFonts w:ascii="仿宋" w:eastAsia="仿宋" w:hAnsi="仿宋" w:hint="eastAsia"/>
          <w:b/>
          <w:bCs/>
          <w:sz w:val="28"/>
          <w:szCs w:val="36"/>
        </w:rPr>
      </w:pPr>
    </w:p>
    <w:p w14:paraId="346A3005" w14:textId="66266AB4" w:rsidR="00CA7370" w:rsidRDefault="00CA7370" w:rsidP="00E36569">
      <w:pPr>
        <w:spacing w:line="520" w:lineRule="exact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附件：</w:t>
      </w:r>
    </w:p>
    <w:p w14:paraId="7B01F898" w14:textId="4D9EAA9F" w:rsidR="00A711C9" w:rsidRPr="00A711C9" w:rsidRDefault="00D07E61" w:rsidP="00E25217">
      <w:pPr>
        <w:spacing w:line="520" w:lineRule="exact"/>
        <w:ind w:firstLineChars="200" w:firstLine="562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1</w:t>
      </w:r>
      <w:r w:rsidR="00A711C9" w:rsidRPr="00A711C9">
        <w:rPr>
          <w:rFonts w:ascii="仿宋" w:eastAsia="仿宋" w:hAnsi="仿宋" w:hint="eastAsia"/>
          <w:b/>
          <w:bCs/>
          <w:sz w:val="28"/>
          <w:szCs w:val="36"/>
        </w:rPr>
        <w:t>.申报说明</w:t>
      </w:r>
    </w:p>
    <w:p w14:paraId="11CCDA80" w14:textId="0CC9016B" w:rsidR="00A711C9" w:rsidRDefault="003B2AAA" w:rsidP="00E25217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2"/>
        </w:rPr>
        <w:lastRenderedPageBreak/>
        <w:t xml:space="preserve">1-1 </w:t>
      </w:r>
      <w:r w:rsidR="00A711C9">
        <w:rPr>
          <w:rFonts w:ascii="仿宋" w:eastAsia="仿宋" w:hAnsi="仿宋" w:hint="eastAsia"/>
          <w:sz w:val="28"/>
          <w:szCs w:val="32"/>
        </w:rPr>
        <w:t>校级课程建设项目</w:t>
      </w:r>
      <w:r w:rsidR="00DF69AA">
        <w:rPr>
          <w:rFonts w:ascii="仿宋" w:eastAsia="仿宋" w:hAnsi="仿宋" w:hint="eastAsia"/>
          <w:sz w:val="28"/>
          <w:szCs w:val="32"/>
        </w:rPr>
        <w:t>（A类）</w:t>
      </w:r>
      <w:r w:rsidR="00A711C9">
        <w:rPr>
          <w:rFonts w:ascii="仿宋" w:eastAsia="仿宋" w:hAnsi="仿宋" w:hint="eastAsia"/>
          <w:sz w:val="28"/>
          <w:szCs w:val="32"/>
        </w:rPr>
        <w:t>申报说明</w:t>
      </w:r>
    </w:p>
    <w:p w14:paraId="0542EFFA" w14:textId="1648112F" w:rsidR="00A711C9" w:rsidRDefault="003B2AAA" w:rsidP="00E25217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2"/>
        </w:rPr>
        <w:t xml:space="preserve">1-2 </w:t>
      </w:r>
      <w:r w:rsidR="005915C2">
        <w:rPr>
          <w:rFonts w:ascii="仿宋" w:eastAsia="仿宋" w:hAnsi="仿宋" w:hint="eastAsia"/>
          <w:sz w:val="28"/>
          <w:szCs w:val="32"/>
        </w:rPr>
        <w:t>校级</w:t>
      </w:r>
      <w:r w:rsidR="00A711C9">
        <w:rPr>
          <w:rFonts w:ascii="仿宋" w:eastAsia="仿宋" w:hAnsi="仿宋" w:hint="eastAsia"/>
          <w:sz w:val="28"/>
          <w:szCs w:val="32"/>
        </w:rPr>
        <w:t>课程建设项目</w:t>
      </w:r>
      <w:r w:rsidR="00DF69AA">
        <w:rPr>
          <w:rFonts w:ascii="仿宋" w:eastAsia="仿宋" w:hAnsi="仿宋" w:hint="eastAsia"/>
          <w:sz w:val="28"/>
          <w:szCs w:val="32"/>
        </w:rPr>
        <w:t>（B类）</w:t>
      </w:r>
      <w:r w:rsidR="00A711C9">
        <w:rPr>
          <w:rFonts w:ascii="仿宋" w:eastAsia="仿宋" w:hAnsi="仿宋" w:hint="eastAsia"/>
          <w:sz w:val="28"/>
          <w:szCs w:val="32"/>
        </w:rPr>
        <w:t>申报说明</w:t>
      </w:r>
    </w:p>
    <w:p w14:paraId="41CC0538" w14:textId="62240352" w:rsidR="00504A4A" w:rsidRPr="00504A4A" w:rsidRDefault="00D07E61" w:rsidP="00E25217">
      <w:pPr>
        <w:spacing w:line="520" w:lineRule="exact"/>
        <w:ind w:firstLineChars="200" w:firstLine="562"/>
        <w:rPr>
          <w:rFonts w:ascii="仿宋" w:eastAsia="仿宋" w:hAnsi="仿宋"/>
          <w:b/>
          <w:bCs/>
          <w:sz w:val="28"/>
          <w:szCs w:val="36"/>
        </w:rPr>
      </w:pPr>
      <w:r>
        <w:rPr>
          <w:rFonts w:ascii="仿宋" w:eastAsia="仿宋" w:hAnsi="仿宋" w:hint="eastAsia"/>
          <w:b/>
          <w:bCs/>
          <w:sz w:val="28"/>
          <w:szCs w:val="36"/>
        </w:rPr>
        <w:t>2</w:t>
      </w:r>
      <w:r w:rsidR="00504A4A" w:rsidRPr="00504A4A">
        <w:rPr>
          <w:rFonts w:ascii="仿宋" w:eastAsia="仿宋" w:hAnsi="仿宋"/>
          <w:b/>
          <w:bCs/>
          <w:sz w:val="28"/>
          <w:szCs w:val="36"/>
        </w:rPr>
        <w:t>.</w:t>
      </w:r>
      <w:r>
        <w:rPr>
          <w:rFonts w:ascii="仿宋" w:eastAsia="仿宋" w:hAnsi="仿宋" w:hint="eastAsia"/>
          <w:b/>
          <w:bCs/>
          <w:sz w:val="28"/>
          <w:szCs w:val="36"/>
        </w:rPr>
        <w:t>申报材料</w:t>
      </w:r>
    </w:p>
    <w:p w14:paraId="6E240506" w14:textId="386EC6AF" w:rsidR="00DF69AA" w:rsidRPr="00DF69AA" w:rsidRDefault="003B2AAA" w:rsidP="00E25217">
      <w:pPr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6"/>
        </w:rPr>
        <w:t xml:space="preserve">2-1 </w:t>
      </w:r>
      <w:r w:rsidR="00DF69AA">
        <w:rPr>
          <w:rFonts w:ascii="仿宋" w:eastAsia="仿宋" w:hAnsi="仿宋" w:hint="eastAsia"/>
          <w:sz w:val="28"/>
          <w:szCs w:val="36"/>
        </w:rPr>
        <w:t>上海外国语大学校级课程建设项目</w:t>
      </w:r>
      <w:r w:rsidR="00DF69AA" w:rsidRPr="006D0D1E">
        <w:rPr>
          <w:rFonts w:ascii="仿宋" w:eastAsia="仿宋" w:hAnsi="仿宋" w:hint="eastAsia"/>
          <w:sz w:val="28"/>
          <w:szCs w:val="36"/>
        </w:rPr>
        <w:t>申</w:t>
      </w:r>
      <w:r w:rsidR="00DF69AA" w:rsidRPr="006D0D1E">
        <w:rPr>
          <w:rFonts w:ascii="仿宋" w:eastAsia="仿宋" w:hAnsi="仿宋"/>
          <w:sz w:val="28"/>
          <w:szCs w:val="36"/>
        </w:rPr>
        <w:t>报汇总表</w:t>
      </w:r>
    </w:p>
    <w:p w14:paraId="7C821729" w14:textId="52E1B878" w:rsidR="006D0D1E" w:rsidRDefault="003B2AAA" w:rsidP="004D6FEA">
      <w:pPr>
        <w:tabs>
          <w:tab w:val="left" w:pos="6358"/>
        </w:tabs>
        <w:spacing w:line="52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6"/>
        </w:rPr>
        <w:t xml:space="preserve">2-2 </w:t>
      </w:r>
      <w:r w:rsidR="006D0D1E">
        <w:rPr>
          <w:rFonts w:ascii="仿宋" w:eastAsia="仿宋" w:hAnsi="仿宋" w:hint="eastAsia"/>
          <w:sz w:val="28"/>
          <w:szCs w:val="36"/>
        </w:rPr>
        <w:t>上海外国语大学</w:t>
      </w:r>
      <w:r w:rsidR="00504A4A">
        <w:rPr>
          <w:rFonts w:ascii="仿宋" w:eastAsia="仿宋" w:hAnsi="仿宋" w:hint="eastAsia"/>
          <w:sz w:val="28"/>
          <w:szCs w:val="36"/>
        </w:rPr>
        <w:t>校级课程建设</w:t>
      </w:r>
      <w:r w:rsidR="006D0D1E">
        <w:rPr>
          <w:rFonts w:ascii="仿宋" w:eastAsia="仿宋" w:hAnsi="仿宋" w:hint="eastAsia"/>
          <w:sz w:val="28"/>
          <w:szCs w:val="36"/>
        </w:rPr>
        <w:t>项目申报书</w:t>
      </w:r>
      <w:r w:rsidR="004D6FEA">
        <w:rPr>
          <w:rFonts w:ascii="仿宋" w:eastAsia="仿宋" w:hAnsi="仿宋"/>
          <w:sz w:val="28"/>
          <w:szCs w:val="36"/>
        </w:rPr>
        <w:tab/>
      </w:r>
    </w:p>
    <w:sectPr w:rsidR="006D0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AFF09" w14:textId="77777777" w:rsidR="008058BD" w:rsidRDefault="008058BD" w:rsidP="00076DDD">
      <w:r>
        <w:separator/>
      </w:r>
    </w:p>
  </w:endnote>
  <w:endnote w:type="continuationSeparator" w:id="0">
    <w:p w14:paraId="1B50E735" w14:textId="77777777" w:rsidR="008058BD" w:rsidRDefault="008058BD" w:rsidP="0007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AFEF7" w14:textId="77777777" w:rsidR="008058BD" w:rsidRDefault="008058BD" w:rsidP="00076DDD">
      <w:r>
        <w:separator/>
      </w:r>
    </w:p>
  </w:footnote>
  <w:footnote w:type="continuationSeparator" w:id="0">
    <w:p w14:paraId="25D63D1D" w14:textId="77777777" w:rsidR="008058BD" w:rsidRDefault="008058BD" w:rsidP="00076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D3A44"/>
    <w:multiLevelType w:val="hybridMultilevel"/>
    <w:tmpl w:val="4330EE70"/>
    <w:lvl w:ilvl="0" w:tplc="C08A01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12A2736A"/>
    <w:multiLevelType w:val="hybridMultilevel"/>
    <w:tmpl w:val="FBD24218"/>
    <w:lvl w:ilvl="0" w:tplc="D21CFEAE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2" w15:restartNumberingAfterBreak="0">
    <w:nsid w:val="2B686F21"/>
    <w:multiLevelType w:val="hybridMultilevel"/>
    <w:tmpl w:val="CB864922"/>
    <w:lvl w:ilvl="0" w:tplc="B4D27E5A">
      <w:start w:val="1"/>
      <w:numFmt w:val="none"/>
      <w:lvlText w:val="一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3FE61FFC"/>
    <w:multiLevelType w:val="hybridMultilevel"/>
    <w:tmpl w:val="57B64EF8"/>
    <w:lvl w:ilvl="0" w:tplc="C27E0238">
      <w:start w:val="4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 w15:restartNumberingAfterBreak="0">
    <w:nsid w:val="5E855E23"/>
    <w:multiLevelType w:val="hybridMultilevel"/>
    <w:tmpl w:val="74FEBB7E"/>
    <w:lvl w:ilvl="0" w:tplc="0F5A57E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69D721D9"/>
    <w:multiLevelType w:val="hybridMultilevel"/>
    <w:tmpl w:val="7F5E9686"/>
    <w:lvl w:ilvl="0" w:tplc="BEBE36B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C37506F"/>
    <w:multiLevelType w:val="hybridMultilevel"/>
    <w:tmpl w:val="64C441D0"/>
    <w:lvl w:ilvl="0" w:tplc="3D5A2BA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2FA37FF"/>
    <w:multiLevelType w:val="hybridMultilevel"/>
    <w:tmpl w:val="D0FE46F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FE6DA2"/>
    <w:multiLevelType w:val="hybridMultilevel"/>
    <w:tmpl w:val="5F4A0F3C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7B0B32AF"/>
    <w:multiLevelType w:val="hybridMultilevel"/>
    <w:tmpl w:val="1FA2E100"/>
    <w:lvl w:ilvl="0" w:tplc="61D8090A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1733850822">
    <w:abstractNumId w:val="2"/>
  </w:num>
  <w:num w:numId="2" w16cid:durableId="1002242319">
    <w:abstractNumId w:val="6"/>
  </w:num>
  <w:num w:numId="3" w16cid:durableId="1302272295">
    <w:abstractNumId w:val="5"/>
  </w:num>
  <w:num w:numId="4" w16cid:durableId="781652970">
    <w:abstractNumId w:val="4"/>
  </w:num>
  <w:num w:numId="5" w16cid:durableId="709764334">
    <w:abstractNumId w:val="7"/>
  </w:num>
  <w:num w:numId="6" w16cid:durableId="1545555664">
    <w:abstractNumId w:val="8"/>
  </w:num>
  <w:num w:numId="7" w16cid:durableId="486364820">
    <w:abstractNumId w:val="0"/>
  </w:num>
  <w:num w:numId="8" w16cid:durableId="1397120803">
    <w:abstractNumId w:val="3"/>
  </w:num>
  <w:num w:numId="9" w16cid:durableId="1603877981">
    <w:abstractNumId w:val="9"/>
  </w:num>
  <w:num w:numId="10" w16cid:durableId="384909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83"/>
    <w:rsid w:val="00076DDD"/>
    <w:rsid w:val="000A7EC1"/>
    <w:rsid w:val="000D2337"/>
    <w:rsid w:val="000E39DC"/>
    <w:rsid w:val="000F7464"/>
    <w:rsid w:val="00105249"/>
    <w:rsid w:val="00120A32"/>
    <w:rsid w:val="001607C2"/>
    <w:rsid w:val="00172AE4"/>
    <w:rsid w:val="00173028"/>
    <w:rsid w:val="0019013E"/>
    <w:rsid w:val="001E689E"/>
    <w:rsid w:val="00234B4C"/>
    <w:rsid w:val="00245E9D"/>
    <w:rsid w:val="00254C86"/>
    <w:rsid w:val="0026464F"/>
    <w:rsid w:val="00277414"/>
    <w:rsid w:val="002F69CE"/>
    <w:rsid w:val="00324052"/>
    <w:rsid w:val="003532DB"/>
    <w:rsid w:val="00373CDF"/>
    <w:rsid w:val="0038114F"/>
    <w:rsid w:val="00394503"/>
    <w:rsid w:val="003A73DE"/>
    <w:rsid w:val="003B2AAA"/>
    <w:rsid w:val="003B3631"/>
    <w:rsid w:val="00416061"/>
    <w:rsid w:val="00437CB8"/>
    <w:rsid w:val="004809A0"/>
    <w:rsid w:val="004A3DFE"/>
    <w:rsid w:val="004D6A4A"/>
    <w:rsid w:val="004D6FEA"/>
    <w:rsid w:val="004E6D96"/>
    <w:rsid w:val="00504A4A"/>
    <w:rsid w:val="00505587"/>
    <w:rsid w:val="00552FAF"/>
    <w:rsid w:val="005627FD"/>
    <w:rsid w:val="005825A0"/>
    <w:rsid w:val="005915C2"/>
    <w:rsid w:val="005B2633"/>
    <w:rsid w:val="005D4FFC"/>
    <w:rsid w:val="006279CB"/>
    <w:rsid w:val="0063403E"/>
    <w:rsid w:val="00673BC0"/>
    <w:rsid w:val="00683A2F"/>
    <w:rsid w:val="006D0D1E"/>
    <w:rsid w:val="006F0771"/>
    <w:rsid w:val="0071718F"/>
    <w:rsid w:val="0072068F"/>
    <w:rsid w:val="00747F30"/>
    <w:rsid w:val="00763C84"/>
    <w:rsid w:val="00777A87"/>
    <w:rsid w:val="007B63CC"/>
    <w:rsid w:val="007C56EB"/>
    <w:rsid w:val="00802094"/>
    <w:rsid w:val="00804D46"/>
    <w:rsid w:val="008058BD"/>
    <w:rsid w:val="008167AD"/>
    <w:rsid w:val="00824913"/>
    <w:rsid w:val="00857B25"/>
    <w:rsid w:val="00883C22"/>
    <w:rsid w:val="008C3E5C"/>
    <w:rsid w:val="008C7083"/>
    <w:rsid w:val="008D51E6"/>
    <w:rsid w:val="008E0A1C"/>
    <w:rsid w:val="00914F92"/>
    <w:rsid w:val="00932096"/>
    <w:rsid w:val="0098288B"/>
    <w:rsid w:val="009A3F84"/>
    <w:rsid w:val="009C70A5"/>
    <w:rsid w:val="009D27BB"/>
    <w:rsid w:val="00A22C30"/>
    <w:rsid w:val="00A35900"/>
    <w:rsid w:val="00A36E92"/>
    <w:rsid w:val="00A576C2"/>
    <w:rsid w:val="00A711C9"/>
    <w:rsid w:val="00A806B8"/>
    <w:rsid w:val="00A955CB"/>
    <w:rsid w:val="00AB0C49"/>
    <w:rsid w:val="00AE601A"/>
    <w:rsid w:val="00AF7A2B"/>
    <w:rsid w:val="00B00279"/>
    <w:rsid w:val="00B0506B"/>
    <w:rsid w:val="00B3233D"/>
    <w:rsid w:val="00B7124F"/>
    <w:rsid w:val="00B81739"/>
    <w:rsid w:val="00B967C0"/>
    <w:rsid w:val="00BA257E"/>
    <w:rsid w:val="00BB5939"/>
    <w:rsid w:val="00BE6583"/>
    <w:rsid w:val="00BF1EF5"/>
    <w:rsid w:val="00BF6590"/>
    <w:rsid w:val="00BF67E7"/>
    <w:rsid w:val="00C61678"/>
    <w:rsid w:val="00C85FE2"/>
    <w:rsid w:val="00CA7370"/>
    <w:rsid w:val="00D07E61"/>
    <w:rsid w:val="00DB764C"/>
    <w:rsid w:val="00DE0344"/>
    <w:rsid w:val="00DF69AA"/>
    <w:rsid w:val="00E10BF3"/>
    <w:rsid w:val="00E13F6E"/>
    <w:rsid w:val="00E22209"/>
    <w:rsid w:val="00E25217"/>
    <w:rsid w:val="00E36569"/>
    <w:rsid w:val="00E47A3A"/>
    <w:rsid w:val="00E520CF"/>
    <w:rsid w:val="00E63C79"/>
    <w:rsid w:val="00E75C54"/>
    <w:rsid w:val="00E8076C"/>
    <w:rsid w:val="00E95171"/>
    <w:rsid w:val="00EA49CD"/>
    <w:rsid w:val="00EC03AD"/>
    <w:rsid w:val="00EC5467"/>
    <w:rsid w:val="00EF09D9"/>
    <w:rsid w:val="00F10E9C"/>
    <w:rsid w:val="00F11DED"/>
    <w:rsid w:val="00F25002"/>
    <w:rsid w:val="00F63BE5"/>
    <w:rsid w:val="00F71BE6"/>
    <w:rsid w:val="00F777CB"/>
    <w:rsid w:val="00FB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C05A83"/>
  <w15:chartTrackingRefBased/>
  <w15:docId w15:val="{9D362A1B-E12B-4148-835C-EB40F5F6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BF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76D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76DD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76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76DDD"/>
    <w:rPr>
      <w:sz w:val="18"/>
      <w:szCs w:val="18"/>
    </w:rPr>
  </w:style>
  <w:style w:type="character" w:styleId="a8">
    <w:name w:val="Hyperlink"/>
    <w:basedOn w:val="a0"/>
    <w:uiPriority w:val="99"/>
    <w:unhideWhenUsed/>
    <w:rsid w:val="00B7124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71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JWC</cp:lastModifiedBy>
  <cp:revision>50</cp:revision>
  <dcterms:created xsi:type="dcterms:W3CDTF">2024-09-24T02:33:00Z</dcterms:created>
  <dcterms:modified xsi:type="dcterms:W3CDTF">2024-09-30T09:40:00Z</dcterms:modified>
</cp:coreProperties>
</file>