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A53" w:rsidRPr="00402CE8" w:rsidRDefault="00D469EE" w:rsidP="00DE2BA6">
      <w:pPr>
        <w:adjustRightInd w:val="0"/>
        <w:snapToGrid w:val="0"/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402CE8">
        <w:rPr>
          <w:rFonts w:ascii="黑体" w:eastAsia="黑体" w:hAnsi="黑体" w:hint="eastAsia"/>
          <w:sz w:val="32"/>
          <w:szCs w:val="32"/>
        </w:rPr>
        <w:t>关于开展精品开放课程建设总结工作的通知</w:t>
      </w:r>
    </w:p>
    <w:p w:rsidR="00D469EE" w:rsidRPr="004001CA" w:rsidRDefault="00D469EE" w:rsidP="00402CE8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:rsidR="00A94BD2" w:rsidRPr="00402CE8" w:rsidRDefault="00A94BD2" w:rsidP="00402CE8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各</w:t>
      </w:r>
      <w:r w:rsidR="00D469EE" w:rsidRPr="00402CE8">
        <w:rPr>
          <w:rFonts w:asciiTheme="minorEastAsia" w:hAnsiTheme="minorEastAsia" w:hint="eastAsia"/>
          <w:sz w:val="24"/>
          <w:szCs w:val="24"/>
        </w:rPr>
        <w:t>院系</w:t>
      </w:r>
      <w:r w:rsidRPr="00402CE8">
        <w:rPr>
          <w:rFonts w:asciiTheme="minorEastAsia" w:hAnsiTheme="minorEastAsia" w:hint="eastAsia"/>
          <w:sz w:val="24"/>
          <w:szCs w:val="24"/>
        </w:rPr>
        <w:t>、各</w:t>
      </w:r>
      <w:r w:rsidR="00D469EE" w:rsidRPr="00402CE8">
        <w:rPr>
          <w:rFonts w:asciiTheme="minorEastAsia" w:hAnsiTheme="minorEastAsia" w:hint="eastAsia"/>
          <w:sz w:val="24"/>
          <w:szCs w:val="24"/>
        </w:rPr>
        <w:t>项目</w:t>
      </w:r>
      <w:r w:rsidRPr="00402CE8">
        <w:rPr>
          <w:rFonts w:asciiTheme="minorEastAsia" w:hAnsiTheme="minorEastAsia" w:hint="eastAsia"/>
          <w:sz w:val="24"/>
          <w:szCs w:val="24"/>
        </w:rPr>
        <w:t>：</w:t>
      </w:r>
    </w:p>
    <w:p w:rsidR="00A94BD2" w:rsidRPr="00402CE8" w:rsidRDefault="00A94BD2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根据《教育部办公厅关于开展精品开放课程建设总结工作的通知》（教高厅函[2015]67号）文件精神（见附件1），</w:t>
      </w:r>
      <w:r w:rsidR="00D469EE" w:rsidRPr="00402CE8">
        <w:rPr>
          <w:rFonts w:asciiTheme="minorEastAsia" w:hAnsiTheme="minorEastAsia" w:hint="eastAsia"/>
          <w:sz w:val="24"/>
          <w:szCs w:val="24"/>
        </w:rPr>
        <w:t>为</w:t>
      </w:r>
      <w:r w:rsidRPr="00402CE8">
        <w:rPr>
          <w:rFonts w:asciiTheme="minorEastAsia" w:hAnsiTheme="minorEastAsia" w:hint="eastAsia"/>
          <w:sz w:val="24"/>
          <w:szCs w:val="24"/>
        </w:rPr>
        <w:t>做好</w:t>
      </w:r>
      <w:r w:rsidR="004B1A80">
        <w:rPr>
          <w:rFonts w:asciiTheme="minorEastAsia" w:hAnsiTheme="minorEastAsia" w:hint="eastAsia"/>
          <w:sz w:val="24"/>
          <w:szCs w:val="24"/>
        </w:rPr>
        <w:t>我校</w:t>
      </w:r>
      <w:r w:rsidRPr="00402CE8">
        <w:rPr>
          <w:rFonts w:asciiTheme="minorEastAsia" w:hAnsiTheme="minorEastAsia" w:hint="eastAsia"/>
          <w:sz w:val="24"/>
          <w:szCs w:val="24"/>
        </w:rPr>
        <w:t>“本科教学工程”精品开放课程建设与共享项目总结工作。现将相关工作通知如下：</w:t>
      </w:r>
    </w:p>
    <w:p w:rsidR="00A94BD2" w:rsidRPr="004B1A80" w:rsidRDefault="00A94BD2" w:rsidP="004B1A8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4B1A80">
        <w:rPr>
          <w:rFonts w:asciiTheme="minorEastAsia" w:hAnsiTheme="minorEastAsia" w:hint="eastAsia"/>
          <w:b/>
          <w:sz w:val="24"/>
          <w:szCs w:val="24"/>
        </w:rPr>
        <w:t>一、</w:t>
      </w:r>
      <w:r w:rsidR="00D469EE" w:rsidRPr="004B1A80">
        <w:rPr>
          <w:rFonts w:asciiTheme="minorEastAsia" w:hAnsiTheme="minorEastAsia" w:hint="eastAsia"/>
          <w:b/>
          <w:sz w:val="24"/>
          <w:szCs w:val="24"/>
        </w:rPr>
        <w:t>需要</w:t>
      </w:r>
      <w:r w:rsidRPr="004B1A80">
        <w:rPr>
          <w:rFonts w:asciiTheme="minorEastAsia" w:hAnsiTheme="minorEastAsia" w:hint="eastAsia"/>
          <w:b/>
          <w:sz w:val="24"/>
          <w:szCs w:val="24"/>
        </w:rPr>
        <w:t>总结</w:t>
      </w:r>
      <w:r w:rsidR="00D469EE" w:rsidRPr="004B1A80">
        <w:rPr>
          <w:rFonts w:asciiTheme="minorEastAsia" w:hAnsiTheme="minorEastAsia" w:hint="eastAsia"/>
          <w:b/>
          <w:sz w:val="24"/>
          <w:szCs w:val="24"/>
        </w:rPr>
        <w:t>的</w:t>
      </w:r>
      <w:r w:rsidRPr="004B1A80">
        <w:rPr>
          <w:rFonts w:asciiTheme="minorEastAsia" w:hAnsiTheme="minorEastAsia" w:hint="eastAsia"/>
          <w:b/>
          <w:sz w:val="24"/>
          <w:szCs w:val="24"/>
        </w:rPr>
        <w:t>项目范围</w:t>
      </w:r>
    </w:p>
    <w:p w:rsidR="00A94BD2" w:rsidRDefault="00A94BD2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自2011年以来，我校获批立项的国家级精品视频公开课程</w:t>
      </w:r>
      <w:r w:rsidR="00D469EE" w:rsidRPr="00402CE8">
        <w:rPr>
          <w:rFonts w:asciiTheme="minorEastAsia" w:hAnsiTheme="minorEastAsia" w:hint="eastAsia"/>
          <w:sz w:val="24"/>
          <w:szCs w:val="24"/>
        </w:rPr>
        <w:t>以及国家</w:t>
      </w:r>
      <w:r w:rsidR="004B1A80" w:rsidRPr="00402CE8">
        <w:rPr>
          <w:rFonts w:asciiTheme="minorEastAsia" w:hAnsiTheme="minorEastAsia" w:hint="eastAsia"/>
          <w:sz w:val="24"/>
          <w:szCs w:val="24"/>
        </w:rPr>
        <w:t>级</w:t>
      </w:r>
      <w:r w:rsidRPr="00402CE8">
        <w:rPr>
          <w:rFonts w:asciiTheme="minorEastAsia" w:hAnsiTheme="minorEastAsia" w:hint="eastAsia"/>
          <w:sz w:val="24"/>
          <w:szCs w:val="24"/>
        </w:rPr>
        <w:t>精品资源共享课</w:t>
      </w:r>
      <w:r w:rsidR="00D469EE" w:rsidRPr="00402CE8">
        <w:rPr>
          <w:rFonts w:asciiTheme="minorEastAsia" w:hAnsiTheme="minorEastAsia" w:hint="eastAsia"/>
          <w:sz w:val="24"/>
          <w:szCs w:val="24"/>
        </w:rPr>
        <w:t>。</w:t>
      </w:r>
      <w:r w:rsidRPr="00402CE8">
        <w:rPr>
          <w:rFonts w:asciiTheme="minorEastAsia" w:hAnsiTheme="minorEastAsia" w:hint="eastAsia"/>
          <w:sz w:val="24"/>
          <w:szCs w:val="24"/>
        </w:rPr>
        <w:t>项目具体名单</w:t>
      </w:r>
      <w:r w:rsidR="00D469EE" w:rsidRPr="00402CE8">
        <w:rPr>
          <w:rFonts w:asciiTheme="minorEastAsia" w:hAnsiTheme="minorEastAsia" w:hint="eastAsia"/>
          <w:sz w:val="24"/>
          <w:szCs w:val="24"/>
        </w:rPr>
        <w:t>如下：</w:t>
      </w:r>
    </w:p>
    <w:p w:rsidR="00752619" w:rsidRPr="00402CE8" w:rsidRDefault="00752619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tbl>
      <w:tblPr>
        <w:tblStyle w:val="a6"/>
        <w:tblW w:w="7905" w:type="dxa"/>
        <w:jc w:val="center"/>
        <w:tblLook w:val="04A0"/>
      </w:tblPr>
      <w:tblGrid>
        <w:gridCol w:w="3036"/>
        <w:gridCol w:w="3026"/>
        <w:gridCol w:w="1843"/>
      </w:tblGrid>
      <w:tr w:rsidR="004B1A80" w:rsidTr="00215A68">
        <w:trPr>
          <w:jc w:val="center"/>
        </w:trPr>
        <w:tc>
          <w:tcPr>
            <w:tcW w:w="3036" w:type="dxa"/>
            <w:vAlign w:val="center"/>
          </w:tcPr>
          <w:p w:rsidR="004B1A80" w:rsidRP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B1A80">
              <w:rPr>
                <w:rFonts w:asciiTheme="minorEastAsia" w:hAnsiTheme="minorEastAsia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3026" w:type="dxa"/>
            <w:vAlign w:val="center"/>
          </w:tcPr>
          <w:p w:rsidR="004B1A80" w:rsidRP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B1A80">
              <w:rPr>
                <w:rFonts w:asciiTheme="minorEastAsia" w:hAnsiTheme="minorEastAsia" w:hint="eastAsia"/>
                <w:b/>
                <w:sz w:val="24"/>
                <w:szCs w:val="24"/>
              </w:rPr>
              <w:t>项目类别</w:t>
            </w:r>
          </w:p>
        </w:tc>
        <w:tc>
          <w:tcPr>
            <w:tcW w:w="1843" w:type="dxa"/>
            <w:vAlign w:val="center"/>
          </w:tcPr>
          <w:p w:rsidR="004B1A80" w:rsidRP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B1A80">
              <w:rPr>
                <w:rFonts w:asciiTheme="minorEastAsia" w:hAnsiTheme="minorEastAsia" w:hint="eastAsia"/>
                <w:b/>
                <w:sz w:val="24"/>
                <w:szCs w:val="24"/>
              </w:rPr>
              <w:t>课程负责人</w:t>
            </w:r>
          </w:p>
        </w:tc>
      </w:tr>
      <w:tr w:rsidR="004B1A80" w:rsidTr="00215A68">
        <w:trPr>
          <w:jc w:val="center"/>
        </w:trPr>
        <w:tc>
          <w:tcPr>
            <w:tcW w:w="3036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B1A80">
              <w:rPr>
                <w:rFonts w:asciiTheme="minorEastAsia" w:hAnsiTheme="minorEastAsia" w:hint="eastAsia"/>
                <w:sz w:val="24"/>
                <w:szCs w:val="24"/>
              </w:rPr>
              <w:t>日本近代文学家名著导读</w:t>
            </w:r>
          </w:p>
        </w:tc>
        <w:tc>
          <w:tcPr>
            <w:tcW w:w="3026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国家</w:t>
            </w:r>
            <w:r w:rsidRPr="00402CE8">
              <w:rPr>
                <w:rFonts w:asciiTheme="minorEastAsia" w:hAnsiTheme="minorEastAsia" w:hint="eastAsia"/>
                <w:sz w:val="24"/>
                <w:szCs w:val="24"/>
              </w:rPr>
              <w:t>级精品视频公开课</w:t>
            </w:r>
          </w:p>
        </w:tc>
        <w:tc>
          <w:tcPr>
            <w:tcW w:w="1843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谭晶华</w:t>
            </w:r>
          </w:p>
        </w:tc>
      </w:tr>
      <w:tr w:rsidR="004B1A80" w:rsidTr="00215A68">
        <w:trPr>
          <w:jc w:val="center"/>
        </w:trPr>
        <w:tc>
          <w:tcPr>
            <w:tcW w:w="3036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中阿文明交往史</w:t>
            </w:r>
          </w:p>
        </w:tc>
        <w:tc>
          <w:tcPr>
            <w:tcW w:w="3026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国家</w:t>
            </w:r>
            <w:r w:rsidRPr="00402CE8">
              <w:rPr>
                <w:rFonts w:asciiTheme="minorEastAsia" w:hAnsiTheme="minorEastAsia" w:hint="eastAsia"/>
                <w:sz w:val="24"/>
                <w:szCs w:val="24"/>
              </w:rPr>
              <w:t>级精品视频公开课</w:t>
            </w:r>
          </w:p>
        </w:tc>
        <w:tc>
          <w:tcPr>
            <w:tcW w:w="1843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马丽蓉</w:t>
            </w:r>
          </w:p>
        </w:tc>
      </w:tr>
      <w:tr w:rsidR="004B1A80" w:rsidTr="00215A68">
        <w:trPr>
          <w:jc w:val="center"/>
        </w:trPr>
        <w:tc>
          <w:tcPr>
            <w:tcW w:w="3036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高级英语</w:t>
            </w:r>
          </w:p>
        </w:tc>
        <w:tc>
          <w:tcPr>
            <w:tcW w:w="3026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E8">
              <w:rPr>
                <w:rFonts w:asciiTheme="minorEastAsia" w:hAnsiTheme="minorEastAsia" w:hint="eastAsia"/>
                <w:sz w:val="24"/>
                <w:szCs w:val="24"/>
              </w:rPr>
              <w:t>国家级精品资源共享课</w:t>
            </w:r>
          </w:p>
        </w:tc>
        <w:tc>
          <w:tcPr>
            <w:tcW w:w="1843" w:type="dxa"/>
            <w:vAlign w:val="center"/>
          </w:tcPr>
          <w:p w:rsidR="004B1A80" w:rsidRDefault="004B1A80" w:rsidP="007526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邹</w:t>
            </w:r>
            <w:r w:rsidR="00752619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申</w:t>
            </w:r>
          </w:p>
        </w:tc>
      </w:tr>
    </w:tbl>
    <w:p w:rsidR="00752619" w:rsidRDefault="00752619" w:rsidP="004B1A8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A94BD2" w:rsidRPr="004B1A80" w:rsidRDefault="00A94BD2" w:rsidP="004B1A8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4B1A80">
        <w:rPr>
          <w:rFonts w:asciiTheme="minorEastAsia" w:hAnsiTheme="minorEastAsia" w:hint="eastAsia"/>
          <w:b/>
          <w:sz w:val="24"/>
          <w:szCs w:val="24"/>
        </w:rPr>
        <w:t>二、</w:t>
      </w:r>
      <w:r w:rsidR="00D469EE" w:rsidRPr="004B1A80">
        <w:rPr>
          <w:rFonts w:asciiTheme="minorEastAsia" w:hAnsiTheme="minorEastAsia" w:hint="eastAsia"/>
          <w:b/>
          <w:sz w:val="24"/>
          <w:szCs w:val="24"/>
        </w:rPr>
        <w:t>相关要求</w:t>
      </w:r>
    </w:p>
    <w:p w:rsidR="00D469EE" w:rsidRPr="00402CE8" w:rsidRDefault="00D469EE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1、国家级精品资源共享课课程团队根据“国家级精品资源共享课项目管理办法”（附件2），在11月15日以前完成在“爱课程”网上线的资源共享课内容更新工作，并做好上线课程今后5年的年度持续更新计划。无法按期完成更新工作的课程以及不符合上线要求的课程，需要课程团队提出退出立项书面申请上交教务处。</w:t>
      </w:r>
    </w:p>
    <w:p w:rsidR="00D469EE" w:rsidRPr="00402CE8" w:rsidRDefault="00D469EE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2、所有需要总结的课程项目填写总结报告（见附件3），在2015年11月15日前将的电子版发送到zhul@shisu.edu.cn  ，纸质版经项目负责人签字后交到教务处教学科；</w:t>
      </w:r>
    </w:p>
    <w:p w:rsidR="00D469EE" w:rsidRPr="00402CE8" w:rsidRDefault="00D469EE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3、学校将在各项目总结的基础上，撰写并提交总结材料，请各学院及课程团队高度重视。</w:t>
      </w:r>
    </w:p>
    <w:p w:rsidR="00D469EE" w:rsidRPr="00402CE8" w:rsidRDefault="00D469EE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教务处教学科联系人：朱磊</w:t>
      </w:r>
    </w:p>
    <w:p w:rsidR="00A94BD2" w:rsidRDefault="00A94BD2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联系电话：</w:t>
      </w:r>
      <w:r w:rsidR="00D469EE" w:rsidRPr="00402CE8">
        <w:rPr>
          <w:rFonts w:asciiTheme="minorEastAsia" w:hAnsiTheme="minorEastAsia" w:hint="eastAsia"/>
          <w:sz w:val="24"/>
          <w:szCs w:val="24"/>
        </w:rPr>
        <w:t>67701028，35372426</w:t>
      </w:r>
    </w:p>
    <w:p w:rsidR="004B1A80" w:rsidRPr="004B1A80" w:rsidRDefault="004B1A80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邮箱：zhul@shisu.edu.cn</w:t>
      </w:r>
    </w:p>
    <w:p w:rsidR="00D469EE" w:rsidRPr="00402CE8" w:rsidRDefault="00D469EE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lastRenderedPageBreak/>
        <w:t>地址：松江校区行政楼203室；虹口校区行政楼205室</w:t>
      </w:r>
    </w:p>
    <w:p w:rsidR="004B1A80" w:rsidRDefault="00A94BD2" w:rsidP="004B1A80">
      <w:pPr>
        <w:adjustRightInd w:val="0"/>
        <w:snapToGrid w:val="0"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 xml:space="preserve">                                           </w:t>
      </w:r>
      <w:r w:rsidR="004B1A80">
        <w:rPr>
          <w:rFonts w:asciiTheme="minorEastAsia" w:hAnsiTheme="minorEastAsia" w:hint="eastAsia"/>
          <w:sz w:val="24"/>
          <w:szCs w:val="24"/>
        </w:rPr>
        <w:t xml:space="preserve">                                 教务处</w:t>
      </w:r>
    </w:p>
    <w:p w:rsidR="00A94BD2" w:rsidRPr="00402CE8" w:rsidRDefault="00A94BD2" w:rsidP="004B1A80">
      <w:pPr>
        <w:adjustRightInd w:val="0"/>
        <w:snapToGrid w:val="0"/>
        <w:spacing w:line="360" w:lineRule="auto"/>
        <w:ind w:firstLineChars="2300" w:firstLine="5520"/>
        <w:jc w:val="left"/>
        <w:rPr>
          <w:rFonts w:asciiTheme="minorEastAsia" w:hAnsiTheme="minorEastAsia"/>
          <w:sz w:val="24"/>
          <w:szCs w:val="24"/>
        </w:rPr>
      </w:pPr>
      <w:r w:rsidRPr="00402CE8">
        <w:rPr>
          <w:rFonts w:asciiTheme="minorEastAsia" w:hAnsiTheme="minorEastAsia" w:hint="eastAsia"/>
          <w:sz w:val="24"/>
          <w:szCs w:val="24"/>
        </w:rPr>
        <w:t>2015年</w:t>
      </w:r>
      <w:r w:rsidR="00D469EE" w:rsidRPr="00402CE8">
        <w:rPr>
          <w:rFonts w:asciiTheme="minorEastAsia" w:hAnsiTheme="minorEastAsia" w:hint="eastAsia"/>
          <w:sz w:val="24"/>
          <w:szCs w:val="24"/>
        </w:rPr>
        <w:t>11</w:t>
      </w:r>
      <w:r w:rsidRPr="00402CE8">
        <w:rPr>
          <w:rFonts w:asciiTheme="minorEastAsia" w:hAnsiTheme="minorEastAsia" w:hint="eastAsia"/>
          <w:sz w:val="24"/>
          <w:szCs w:val="24"/>
        </w:rPr>
        <w:t>月</w:t>
      </w:r>
      <w:r w:rsidR="00D469EE" w:rsidRPr="00402CE8">
        <w:rPr>
          <w:rFonts w:asciiTheme="minorEastAsia" w:hAnsiTheme="minorEastAsia" w:hint="eastAsia"/>
          <w:sz w:val="24"/>
          <w:szCs w:val="24"/>
        </w:rPr>
        <w:t>3</w:t>
      </w:r>
      <w:r w:rsidRPr="00402CE8">
        <w:rPr>
          <w:rFonts w:asciiTheme="minorEastAsia" w:hAnsiTheme="minorEastAsia" w:hint="eastAsia"/>
          <w:sz w:val="24"/>
          <w:szCs w:val="24"/>
        </w:rPr>
        <w:t>日</w:t>
      </w:r>
    </w:p>
    <w:p w:rsidR="00A94BD2" w:rsidRPr="00402CE8" w:rsidRDefault="00A94BD2" w:rsidP="00402CE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A94BD2" w:rsidRPr="00402CE8" w:rsidSect="005A1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82B" w:rsidRDefault="0008182B" w:rsidP="00A94BD2">
      <w:r>
        <w:separator/>
      </w:r>
    </w:p>
  </w:endnote>
  <w:endnote w:type="continuationSeparator" w:id="1">
    <w:p w:rsidR="0008182B" w:rsidRDefault="0008182B" w:rsidP="00A9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82B" w:rsidRDefault="0008182B" w:rsidP="00A94BD2">
      <w:r>
        <w:separator/>
      </w:r>
    </w:p>
  </w:footnote>
  <w:footnote w:type="continuationSeparator" w:id="1">
    <w:p w:rsidR="0008182B" w:rsidRDefault="0008182B" w:rsidP="00A94B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BD2"/>
    <w:rsid w:val="0008182B"/>
    <w:rsid w:val="00215A68"/>
    <w:rsid w:val="004001CA"/>
    <w:rsid w:val="00402CE8"/>
    <w:rsid w:val="004B1A80"/>
    <w:rsid w:val="005A1A53"/>
    <w:rsid w:val="00752619"/>
    <w:rsid w:val="009523AF"/>
    <w:rsid w:val="009601BE"/>
    <w:rsid w:val="00A273BB"/>
    <w:rsid w:val="00A94BD2"/>
    <w:rsid w:val="00D469EE"/>
    <w:rsid w:val="00DE2BA6"/>
    <w:rsid w:val="00E35795"/>
    <w:rsid w:val="00FD7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4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4B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4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4BD2"/>
    <w:rPr>
      <w:sz w:val="18"/>
      <w:szCs w:val="18"/>
    </w:rPr>
  </w:style>
  <w:style w:type="character" w:styleId="a5">
    <w:name w:val="Hyperlink"/>
    <w:basedOn w:val="a0"/>
    <w:uiPriority w:val="99"/>
    <w:unhideWhenUsed/>
    <w:rsid w:val="00D469E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B1A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897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17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9095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9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581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720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1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7647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19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D52A-F7D2-4A15-86F0-30806872A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朱磊</dc:creator>
  <cp:keywords/>
  <dc:description/>
  <cp:lastModifiedBy>朱磊</cp:lastModifiedBy>
  <cp:revision>8</cp:revision>
  <dcterms:created xsi:type="dcterms:W3CDTF">2015-11-03T02:02:00Z</dcterms:created>
  <dcterms:modified xsi:type="dcterms:W3CDTF">2015-11-03T05:23:00Z</dcterms:modified>
</cp:coreProperties>
</file>